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05D92904" w14:textId="1043C45B" w:rsidR="00A1125F" w:rsidDel="004A29AA" w:rsidRDefault="00A1125F" w:rsidP="00A1125F">
      <w:pPr>
        <w:rPr>
          <w:moveFrom w:id="0" w:author="Thompson, Isaac F" w:date="2022-08-18T14:45:00Z"/>
        </w:rPr>
      </w:pPr>
      <w:moveFromRangeStart w:id="1" w:author="Thompson, Isaac F" w:date="2022-08-18T14:45:00Z" w:name="move111726346"/>
      <w:commentRangeStart w:id="2"/>
      <w:moveFrom w:id="3" w:author="Thompson, Isaac F" w:date="2022-08-18T14:45:00Z">
        <w:r w:rsidRPr="007700B1" w:rsidDel="004A29AA">
          <w:t>This</w:t>
        </w:r>
        <w:commentRangeEnd w:id="2"/>
        <w:r w:rsidR="00DD782F" w:rsidDel="004A29AA">
          <w:rPr>
            <w:rStyle w:val="CommentReference"/>
          </w:rPr>
          <w:commentReference w:id="2"/>
        </w:r>
        <w:r w:rsidRPr="007700B1" w:rsidDel="004A29AA">
          <w:t xml:space="preserve"> paper documents </w:t>
        </w:r>
        <w:r w:rsidR="006A5A80" w:rsidRPr="007700B1" w:rsidDel="004A29AA">
          <w:t>a</w:t>
        </w:r>
        <w:r w:rsidRPr="007700B1" w:rsidDel="004A29AA">
          <w:t xml:space="preserve"> global monthly gridded (0.5</w:t>
        </w:r>
        <w:r w:rsidRPr="007700B1" w:rsidDel="004A29AA">
          <w:rPr>
            <w:vertAlign w:val="superscript"/>
          </w:rPr>
          <w:t>o</w:t>
        </w:r>
        <w:r w:rsidRPr="007700B1" w:rsidDel="004A29AA">
          <w:t xml:space="preserve"> resolution) sectoral water withdrawal and consumption dataset </w:t>
        </w:r>
        <w:r w:rsidR="00DD3E0E" w:rsidRPr="007700B1" w:rsidDel="004A29AA">
          <w:t>that contains conditional projections of</w:t>
        </w:r>
        <w:r w:rsidR="00CA7E75" w:rsidRPr="007700B1" w:rsidDel="004A29AA">
          <w:t xml:space="preserve"> water usage</w:t>
        </w:r>
        <w:r w:rsidR="00D07169" w:rsidRPr="007700B1" w:rsidDel="004A29AA">
          <w:t xml:space="preserve"> (from 2010 to 2100)</w:t>
        </w:r>
        <w:r w:rsidR="00DD3E0E" w:rsidRPr="007700B1" w:rsidDel="004A29AA">
          <w:t xml:space="preserve"> </w:t>
        </w:r>
        <w:r w:rsidRPr="007700B1" w:rsidDel="004A29AA">
          <w:t>across a range of future socio-economic and climate scenarios.</w:t>
        </w:r>
        <w:r w:rsidR="00E503CF" w:rsidRPr="007700B1" w:rsidDel="004A29AA">
          <w:t xml:space="preserve"> </w:t>
        </w:r>
        <w:r w:rsidR="008B0E22" w:rsidRPr="007700B1" w:rsidDel="004A29AA">
          <w:t xml:space="preserve">We generated this dataset </w:t>
        </w:r>
        <w:r w:rsidR="00691E6C" w:rsidRPr="007700B1" w:rsidDel="004A29AA">
          <w:t xml:space="preserve">by linking </w:t>
        </w:r>
        <w:r w:rsidR="004F04BA" w:rsidRPr="007700B1" w:rsidDel="004A29AA">
          <w:t xml:space="preserve">together multiple models and datasets </w:t>
        </w:r>
        <w:r w:rsidR="0056279D" w:rsidRPr="007700B1" w:rsidDel="004A29AA">
          <w:t xml:space="preserve">designed to explore </w:t>
        </w:r>
        <w:r w:rsidR="0032472E" w:rsidRPr="007700B1" w:rsidDel="004A29AA">
          <w:t xml:space="preserve">the dynamic interactions among energy, water, and land systems at global scale </w:t>
        </w:r>
        <w:r w:rsidR="001320A3" w:rsidRPr="007700B1" w:rsidDel="004A29AA">
          <w:t>and gridded resolution.</w:t>
        </w:r>
        <w:r w:rsidR="00594E32" w:rsidRPr="007700B1" w:rsidDel="004A29AA">
          <w:t xml:space="preserve"> Central to our </w:t>
        </w:r>
        <w:r w:rsidR="0084510C" w:rsidRPr="007700B1" w:rsidDel="004A29AA">
          <w:t>modeling workflow</w:t>
        </w:r>
        <w:r w:rsidR="00594E32" w:rsidRPr="007700B1" w:rsidDel="004A29AA">
          <w:t xml:space="preserve"> is the Global Change Analysis Model (GCAM</w:t>
        </w:r>
        <w:r w:rsidR="00AD67AB" w:rsidRPr="007700B1" w:rsidDel="004A29AA">
          <w:fldChar w:fldCharType="begin"/>
        </w:r>
        <w:r w:rsidR="00932E48" w:rsidRPr="007700B1" w:rsidDel="004A29AA">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7700B1" w:rsidDel="004A29AA">
          <w:fldChar w:fldCharType="separate"/>
        </w:r>
        <w:r w:rsidR="00932E48" w:rsidRPr="007700B1" w:rsidDel="004A29AA">
          <w:rPr>
            <w:rFonts w:cs="Calibri"/>
            <w:szCs w:val="24"/>
            <w:vertAlign w:val="superscript"/>
          </w:rPr>
          <w:t>1</w:t>
        </w:r>
        <w:r w:rsidR="00AD67AB" w:rsidRPr="007700B1" w:rsidDel="004A29AA">
          <w:fldChar w:fldCharType="end"/>
        </w:r>
        <w:r w:rsidR="00594E32" w:rsidRPr="007700B1" w:rsidDel="004A29AA">
          <w:t>),</w:t>
        </w:r>
        <w:r w:rsidR="00691E6C" w:rsidRPr="007700B1" w:rsidDel="004A29AA">
          <w:t xml:space="preserve"> </w:t>
        </w:r>
        <w:r w:rsidR="0084510C" w:rsidRPr="007700B1" w:rsidDel="004A29AA">
          <w:t xml:space="preserve">an integrated tool for exploring the </w:t>
        </w:r>
        <w:r w:rsidR="005F58D6" w:rsidRPr="007700B1" w:rsidDel="004A29AA">
          <w:t xml:space="preserve">coarse regional </w:t>
        </w:r>
        <w:r w:rsidR="0084510C" w:rsidRPr="007700B1" w:rsidDel="004A29AA">
          <w:t xml:space="preserve">dynamics of the coupled human-Earth system and the response of this system to global change, including human system and climate system changes into the future. </w:t>
        </w:r>
        <w:r w:rsidR="00E503CF" w:rsidRPr="007700B1" w:rsidDel="004A29AA">
          <w:t>Tethys</w:t>
        </w:r>
        <w:r w:rsidR="009E7277" w:rsidRPr="007700B1" w:rsidDel="004A29AA">
          <w:fldChar w:fldCharType="begin"/>
        </w:r>
        <w:r w:rsidR="00932E48" w:rsidRPr="007700B1" w:rsidDel="004A29AA">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7700B1" w:rsidDel="004A29AA">
          <w:fldChar w:fldCharType="separate"/>
        </w:r>
        <w:r w:rsidR="00932E48" w:rsidRPr="007700B1" w:rsidDel="004A29AA">
          <w:rPr>
            <w:rFonts w:cs="Calibri"/>
            <w:szCs w:val="24"/>
            <w:vertAlign w:val="superscript"/>
          </w:rPr>
          <w:t>2</w:t>
        </w:r>
        <w:r w:rsidR="009E7277" w:rsidRPr="007700B1" w:rsidDel="004A29AA">
          <w:fldChar w:fldCharType="end"/>
        </w:r>
        <w:r w:rsidR="009E7277" w:rsidRPr="007700B1" w:rsidDel="004A29AA">
          <w:t xml:space="preserve"> </w:t>
        </w:r>
        <w:r w:rsidR="00AD67AB" w:rsidRPr="007700B1" w:rsidDel="004A29AA">
          <w:t xml:space="preserve">then </w:t>
        </w:r>
        <w:r w:rsidR="00E503CF" w:rsidRPr="007700B1" w:rsidDel="004A29AA">
          <w:t>spatially and temporally downscale</w:t>
        </w:r>
        <w:r w:rsidR="00AD67AB" w:rsidRPr="007700B1" w:rsidDel="004A29AA">
          <w:t>s</w:t>
        </w:r>
        <w:r w:rsidR="00E503CF" w:rsidRPr="007700B1" w:rsidDel="004A29AA">
          <w:t xml:space="preserve"> outputs from GCAM</w:t>
        </w:r>
        <w:r w:rsidR="00A80D01" w:rsidRPr="007700B1" w:rsidDel="004A29AA">
          <w:t xml:space="preserve"> to </w:t>
        </w:r>
        <w:r w:rsidR="0067358F" w:rsidRPr="007700B1" w:rsidDel="004A29AA">
          <w:t>grid resolution.</w:t>
        </w:r>
        <w:r w:rsidR="00E503CF" w:rsidRPr="007700B1" w:rsidDel="004A29AA">
          <w:t xml:space="preserve"> </w:t>
        </w:r>
        <w:r w:rsidR="003F34AE" w:rsidRPr="007700B1" w:rsidDel="004A29AA">
          <w:t xml:space="preserve">We enhance </w:t>
        </w:r>
        <w:r w:rsidR="00BA5EA8" w:rsidRPr="007700B1" w:rsidDel="004A29AA">
          <w:t xml:space="preserve">Tethys’ projections of irrigation water usage by coupling it with </w:t>
        </w:r>
        <w:r w:rsidR="004F7DFC" w:rsidRPr="007700B1" w:rsidDel="004A29AA">
          <w:t>Demeter</w:t>
        </w:r>
        <w:r w:rsidR="00932E48" w:rsidRPr="007700B1" w:rsidDel="004A29AA">
          <w:fldChar w:fldCharType="begin"/>
        </w:r>
        <w:r w:rsidR="00932E48" w:rsidRPr="007700B1" w:rsidDel="004A29AA">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932E48" w:rsidRPr="007700B1" w:rsidDel="004A29AA">
          <w:fldChar w:fldCharType="separate"/>
        </w:r>
        <w:r w:rsidR="00932E48" w:rsidRPr="007700B1" w:rsidDel="004A29AA">
          <w:rPr>
            <w:rFonts w:cs="Calibri"/>
            <w:szCs w:val="24"/>
            <w:vertAlign w:val="superscript"/>
          </w:rPr>
          <w:t>3</w:t>
        </w:r>
        <w:r w:rsidR="00932E48" w:rsidRPr="007700B1" w:rsidDel="004A29AA">
          <w:fldChar w:fldCharType="end"/>
        </w:r>
        <w:r w:rsidR="00BA5EA8" w:rsidRPr="007700B1" w:rsidDel="004A29AA">
          <w:t>,</w:t>
        </w:r>
        <w:r w:rsidR="004F7DFC" w:rsidRPr="007700B1" w:rsidDel="004A29AA">
          <w:t xml:space="preserve"> a </w:t>
        </w:r>
        <w:r w:rsidR="00EC40FC" w:rsidRPr="007700B1" w:rsidDel="004A29AA">
          <w:t>high-resolution</w:t>
        </w:r>
        <w:r w:rsidR="004F7DFC" w:rsidRPr="007700B1" w:rsidDel="004A29AA">
          <w:t xml:space="preserve"> downscaling model that uses GCAM outputs to calculate global gridded land-use chang</w:t>
        </w:r>
        <w:r w:rsidR="00C840E3" w:rsidRPr="007700B1" w:rsidDel="004A29AA">
          <w:t xml:space="preserve">e. With the combination of GCAM and Demeter, Tethys is able to project water withdrawal and consumption demands for 6 sectors (domestic, electricity generation, irrigation, livestock, industry and mining) with the irrigation sector further divided into </w:t>
        </w:r>
        <w:r w:rsidR="00DB74D6" w:rsidRPr="007700B1" w:rsidDel="004A29AA">
          <w:t>13</w:t>
        </w:r>
        <w:r w:rsidR="00C840E3" w:rsidRPr="007700B1" w:rsidDel="004A29AA">
          <w:t xml:space="preserve"> different crop types (</w:t>
        </w:r>
        <w:r w:rsidR="00DB74D6" w:rsidRPr="007700B1" w:rsidDel="004A29AA">
          <w:t>biomass, corn, fiber crop, miscellaneous crops, oil crop, other grain, palm fruit, rice, root tuber, sugar crop, wheat, fodder herb, and fodder grass</w:t>
        </w:r>
        <w:r w:rsidR="00C840E3" w:rsidRPr="007700B1" w:rsidDel="004A29AA">
          <w:t xml:space="preserve">). </w:t>
        </w:r>
        <w:r w:rsidR="00911447" w:rsidDel="004A29AA">
          <w:t xml:space="preserve">Withdrawal refers to water that is extracted by a user and then returned to the system, while consumption refers to the part of water withdrawn that is consumed and not returned to the system. </w:t>
        </w:r>
        <w:r w:rsidR="00E503CF" w:rsidRPr="007700B1" w:rsidDel="004A29AA">
          <w:t>To capture a range of futures</w:t>
        </w:r>
        <w:r w:rsidR="000C4CDA" w:rsidRPr="007700B1" w:rsidDel="004A29AA">
          <w:t xml:space="preserve"> reflecting diverse global change across the human and Earth systems</w:t>
        </w:r>
        <w:r w:rsidR="00671986" w:rsidRPr="007700B1" w:rsidDel="004A29AA">
          <w:t xml:space="preserve">, </w:t>
        </w:r>
        <w:r w:rsidR="002006E8" w:rsidRPr="007700B1" w:rsidDel="004A29AA">
          <w:t xml:space="preserve">we used </w:t>
        </w:r>
        <w:r w:rsidR="00E503CF" w:rsidRPr="007700B1" w:rsidDel="004A29AA">
          <w:t>75 scenarios</w:t>
        </w:r>
        <w:r w:rsidR="00671986" w:rsidRPr="007700B1" w:rsidDel="004A29AA">
          <w:t xml:space="preserve"> </w:t>
        </w:r>
        <w:r w:rsidR="00E503CF" w:rsidRPr="007700B1" w:rsidDel="004A29AA">
          <w:t>comprised of a combination of 4 Representative Concentration Pathways (RCPs)</w:t>
        </w:r>
        <w:r w:rsidR="006B1CAC" w:rsidRPr="007700B1" w:rsidDel="004A29AA">
          <w:fldChar w:fldCharType="begin"/>
        </w:r>
        <w:r w:rsidR="006B1CAC" w:rsidRPr="007700B1" w:rsidDel="004A29AA">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4</w:t>
        </w:r>
        <w:r w:rsidR="006B1CAC" w:rsidRPr="007700B1" w:rsidDel="004A29AA">
          <w:fldChar w:fldCharType="end"/>
        </w:r>
        <w:r w:rsidR="00E503CF" w:rsidRPr="007700B1" w:rsidDel="004A29AA">
          <w:t>, 5 Shared Socioeconomic Pathways (SSPs)</w:t>
        </w:r>
        <w:r w:rsidR="006B1CAC" w:rsidRPr="007700B1" w:rsidDel="004A29AA">
          <w:fldChar w:fldCharType="begin"/>
        </w:r>
        <w:r w:rsidR="006B1CAC" w:rsidRPr="007700B1" w:rsidDel="004A29AA">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5</w:t>
        </w:r>
        <w:r w:rsidR="006B1CAC" w:rsidRPr="007700B1" w:rsidDel="004A29AA">
          <w:fldChar w:fldCharType="end"/>
        </w:r>
        <w:r w:rsidR="00296199" w:rsidRPr="007700B1" w:rsidDel="004A29AA">
          <w:t xml:space="preserve">, </w:t>
        </w:r>
        <w:r w:rsidR="00E503CF" w:rsidRPr="007700B1" w:rsidDel="004A29AA">
          <w:t>and 5 Global Climate Models (GCMs)</w:t>
        </w:r>
        <w:r w:rsidR="00C952C5" w:rsidRPr="007700B1" w:rsidDel="004A29AA">
          <w:t xml:space="preserve"> </w:t>
        </w:r>
        <w:r w:rsidR="00FF37EF" w:rsidRPr="007700B1" w:rsidDel="004A29AA">
          <w:t>from the Inter-sectoral Impact Model Intercomparison Project (ISIMIP)</w:t>
        </w:r>
        <w:r w:rsidR="00FF37EF" w:rsidRPr="007700B1" w:rsidDel="004A29AA">
          <w:fldChar w:fldCharType="begin"/>
        </w:r>
        <w:r w:rsidR="00FF37EF" w:rsidRPr="007700B1" w:rsidDel="004A29AA">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FF37EF" w:rsidRPr="007700B1" w:rsidDel="004A29AA">
          <w:fldChar w:fldCharType="separate"/>
        </w:r>
        <w:r w:rsidR="00FF37EF" w:rsidRPr="007700B1" w:rsidDel="004A29AA">
          <w:rPr>
            <w:rFonts w:cs="Calibri"/>
            <w:szCs w:val="24"/>
            <w:vertAlign w:val="superscript"/>
          </w:rPr>
          <w:t>6</w:t>
        </w:r>
        <w:r w:rsidR="00FF37EF" w:rsidRPr="007700B1" w:rsidDel="004A29AA">
          <w:fldChar w:fldCharType="end"/>
        </w:r>
        <w:r w:rsidR="00FF37EF" w:rsidRPr="007700B1" w:rsidDel="004A29AA">
          <w:t xml:space="preserve"> protocol 2b</w:t>
        </w:r>
        <w:r w:rsidR="0069380B" w:rsidDel="004A29AA">
          <w:t xml:space="preserve">. </w:t>
        </w:r>
        <w:r w:rsidR="00EE32CC" w:rsidRPr="007700B1" w:rsidDel="004A29AA">
          <w:t>15 viable combinations of the SSPs and RCPs were combined with each of the 5 GCMs to arrive at the final 75 scenarios</w:t>
        </w:r>
        <w:r w:rsidR="00FF37EF" w:rsidRPr="007700B1" w:rsidDel="004A29AA">
          <w:t xml:space="preserve">. </w:t>
        </w:r>
        <w:r w:rsidR="00523D16" w:rsidRPr="007700B1" w:rsidDel="004A29AA">
          <w:t>Graham</w:t>
        </w:r>
        <w:r w:rsidR="00C952C5" w:rsidRPr="007700B1" w:rsidDel="004A29AA">
          <w:t xml:space="preserve"> et al. </w:t>
        </w:r>
        <w:r w:rsidR="00523D16" w:rsidRPr="007700B1" w:rsidDel="004A29AA">
          <w:t>2020</w:t>
        </w:r>
        <w:r w:rsidR="00523D16" w:rsidRPr="007700B1" w:rsidDel="004A29AA">
          <w:fldChar w:fldCharType="begin"/>
        </w:r>
        <w:r w:rsidR="00932E48" w:rsidRPr="007700B1" w:rsidDel="004A29AA">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7700B1" w:rsidDel="004A29AA">
          <w:fldChar w:fldCharType="separate"/>
        </w:r>
        <w:r w:rsidR="00932E48" w:rsidRPr="007700B1" w:rsidDel="004A29AA">
          <w:rPr>
            <w:rFonts w:cs="Calibri"/>
            <w:szCs w:val="24"/>
            <w:vertAlign w:val="superscript"/>
          </w:rPr>
          <w:t>1</w:t>
        </w:r>
        <w:r w:rsidR="00523D16" w:rsidRPr="007700B1" w:rsidDel="004A29AA">
          <w:fldChar w:fldCharType="end"/>
        </w:r>
        <w:r w:rsidR="00C952C5" w:rsidRPr="007700B1" w:rsidDel="004A29AA">
          <w:t xml:space="preserve"> </w:t>
        </w:r>
        <w:r w:rsidR="003B7C83" w:rsidRPr="007700B1" w:rsidDel="004A29AA">
          <w:t>provides the details on these original GCAM runs for the 7</w:t>
        </w:r>
        <w:r w:rsidR="0069380B" w:rsidDel="004A29AA">
          <w:t>5</w:t>
        </w:r>
        <w:r w:rsidR="003B7C83" w:rsidRPr="007700B1" w:rsidDel="004A29AA">
          <w:t xml:space="preserve"> scenarios</w:t>
        </w:r>
        <w:r w:rsidR="00C952C5" w:rsidRPr="007700B1" w:rsidDel="004A29AA">
          <w:t xml:space="preserve">. </w:t>
        </w:r>
        <w:r w:rsidR="0069380B" w:rsidDel="004A29AA">
          <w:t xml:space="preserve">The entire workflow of data from the original scenarios through GCAM and Demeter to Tethys is shown in </w:t>
        </w:r>
        <w:r w:rsidR="0069380B" w:rsidRPr="007700B1" w:rsidDel="004A29AA">
          <w:rPr>
            <w:highlight w:val="yellow"/>
          </w:rPr>
          <w:fldChar w:fldCharType="begin"/>
        </w:r>
        <w:r w:rsidR="0069380B" w:rsidRPr="007700B1" w:rsidDel="004A29AA">
          <w:instrText xml:space="preserve"> REF _Ref99541924 \h </w:instrText>
        </w:r>
        <w:r w:rsidR="0069380B" w:rsidRPr="007700B1" w:rsidDel="004A29AA">
          <w:rPr>
            <w:highlight w:val="yellow"/>
          </w:rPr>
          <w:instrText xml:space="preserve"> \* MERGEFORMAT </w:instrText>
        </w:r>
      </w:moveFrom>
      <w:del w:id="4" w:author="Thompson, Isaac F" w:date="2022-08-18T14:45:00Z">
        <w:r w:rsidR="0069380B" w:rsidRPr="007700B1" w:rsidDel="004A29AA">
          <w:rPr>
            <w:highlight w:val="yellow"/>
          </w:rPr>
        </w:r>
      </w:del>
      <w:moveFrom w:id="5" w:author="Thompson, Isaac F" w:date="2022-08-18T14:45:00Z">
        <w:r w:rsidR="0069380B" w:rsidRPr="007700B1" w:rsidDel="004A29AA">
          <w:rPr>
            <w:highlight w:val="yellow"/>
          </w:rPr>
          <w:fldChar w:fldCharType="separate"/>
        </w:r>
        <w:r w:rsidR="00EE391F" w:rsidRPr="007700B1" w:rsidDel="004A29AA">
          <w:t xml:space="preserve">Figure </w:t>
        </w:r>
        <w:r w:rsidR="00EE391F" w:rsidRPr="00EE391F" w:rsidDel="004A29AA">
          <w:rPr>
            <w:noProof/>
          </w:rPr>
          <w:t>1</w:t>
        </w:r>
        <w:r w:rsidR="0069380B" w:rsidRPr="007700B1" w:rsidDel="004A29AA">
          <w:rPr>
            <w:highlight w:val="yellow"/>
          </w:rPr>
          <w:fldChar w:fldCharType="end"/>
        </w:r>
        <w:r w:rsidR="0069380B" w:rsidDel="004A29AA">
          <w:t>.</w:t>
        </w:r>
      </w:moveFrom>
    </w:p>
    <w:p w14:paraId="3BC26813" w14:textId="12D088F7" w:rsidR="000B09B9" w:rsidRPr="007700B1" w:rsidDel="004A29AA" w:rsidRDefault="000B09B9" w:rsidP="00A1125F">
      <w:pPr>
        <w:rPr>
          <w:moveFrom w:id="6" w:author="Thompson, Isaac F" w:date="2022-08-18T14:45:00Z"/>
        </w:rPr>
      </w:pPr>
    </w:p>
    <w:p w14:paraId="307CF492" w14:textId="298F7631" w:rsidR="000237CB" w:rsidRPr="007700B1" w:rsidDel="004A29AA" w:rsidRDefault="00941B2A" w:rsidP="00A1125F">
      <w:pPr>
        <w:rPr>
          <w:moveFrom w:id="7" w:author="Thompson, Isaac F" w:date="2022-08-18T14:45:00Z"/>
        </w:rPr>
      </w:pPr>
      <w:moveFrom w:id="8" w:author="Thompson, Isaac F" w:date="2022-08-18T14:45:00Z">
        <w:r w:rsidDel="004A29AA">
          <w:rPr>
            <w:noProof/>
          </w:rPr>
          <w:drawing>
            <wp:inline distT="0" distB="0" distL="0" distR="0" wp14:anchorId="4C9ACD7A" wp14:editId="5DC4F783">
              <wp:extent cx="5288280" cy="30594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From>
    </w:p>
    <w:p w14:paraId="1B4E1116" w14:textId="7FB6030C" w:rsidR="005B16A4" w:rsidRPr="007700B1" w:rsidDel="004A29AA" w:rsidRDefault="005B16A4" w:rsidP="00A1125F">
      <w:pPr>
        <w:rPr>
          <w:moveFrom w:id="9" w:author="Thompson, Isaac F" w:date="2022-08-18T14:45:00Z"/>
        </w:rPr>
      </w:pPr>
    </w:p>
    <w:p w14:paraId="2355EC5C" w14:textId="5F202564" w:rsidR="000237CB" w:rsidRPr="007700B1" w:rsidDel="004A29AA" w:rsidRDefault="000237CB" w:rsidP="000237CB">
      <w:pPr>
        <w:pStyle w:val="Caption"/>
        <w:rPr>
          <w:moveFrom w:id="10" w:author="Thompson, Isaac F" w:date="2022-08-18T14:45:00Z"/>
          <w:i w:val="0"/>
          <w:iCs w:val="0"/>
        </w:rPr>
      </w:pPr>
      <w:moveFrom w:id="11" w:author="Thompson, Isaac F" w:date="2022-08-18T14:45:00Z">
        <w:r w:rsidRPr="007700B1" w:rsidDel="004A29AA">
          <w:rPr>
            <w:i w:val="0"/>
            <w:iCs w:val="0"/>
          </w:rPr>
          <w:t xml:space="preserve">Figure </w:t>
        </w:r>
        <w:r w:rsidR="00B059B3" w:rsidRPr="007700B1" w:rsidDel="004A29AA">
          <w:rPr>
            <w:i w:val="0"/>
            <w:iCs w:val="0"/>
          </w:rPr>
          <w:fldChar w:fldCharType="begin"/>
        </w:r>
        <w:r w:rsidR="00B059B3" w:rsidRPr="007700B1" w:rsidDel="004A29AA">
          <w:rPr>
            <w:i w:val="0"/>
            <w:iCs w:val="0"/>
          </w:rPr>
          <w:instrText xml:space="preserve"> SEQ Figure \* ARABIC </w:instrText>
        </w:r>
        <w:r w:rsidR="00B059B3" w:rsidRPr="007700B1" w:rsidDel="004A29AA">
          <w:rPr>
            <w:i w:val="0"/>
            <w:iCs w:val="0"/>
          </w:rPr>
          <w:fldChar w:fldCharType="separate"/>
        </w:r>
        <w:r w:rsidR="00EE391F" w:rsidDel="004A29AA">
          <w:rPr>
            <w:i w:val="0"/>
            <w:iCs w:val="0"/>
            <w:noProof/>
          </w:rPr>
          <w:t>1</w:t>
        </w:r>
        <w:r w:rsidR="00B059B3" w:rsidRPr="007700B1" w:rsidDel="004A29AA">
          <w:rPr>
            <w:i w:val="0"/>
            <w:iCs w:val="0"/>
            <w:noProof/>
          </w:rPr>
          <w:fldChar w:fldCharType="end"/>
        </w:r>
        <w:r w:rsidRPr="007700B1" w:rsidDel="004A29AA">
          <w:rPr>
            <w:i w:val="0"/>
            <w:iCs w:val="0"/>
          </w:rPr>
          <w:t xml:space="preserve">. </w:t>
        </w:r>
        <w:r w:rsidR="00B310DF" w:rsidRPr="007700B1" w:rsidDel="004A29AA">
          <w:rPr>
            <w:i w:val="0"/>
            <w:iCs w:val="0"/>
          </w:rPr>
          <w:t>Study workflow showing t</w:t>
        </w:r>
        <w:r w:rsidR="00EE32CC" w:rsidRPr="007700B1" w:rsidDel="004A29AA">
          <w:rPr>
            <w:i w:val="0"/>
            <w:iCs w:val="0"/>
          </w:rPr>
          <w:t xml:space="preserve">he </w:t>
        </w:r>
        <w:r w:rsidRPr="007700B1" w:rsidDel="004A29AA">
          <w:rPr>
            <w:i w:val="0"/>
            <w:iCs w:val="0"/>
          </w:rPr>
          <w:t>75 scenarios</w:t>
        </w:r>
        <w:r w:rsidR="00B310DF" w:rsidRPr="007700B1" w:rsidDel="004A29AA">
          <w:rPr>
            <w:i w:val="0"/>
            <w:iCs w:val="0"/>
          </w:rPr>
          <w:t xml:space="preserve"> </w:t>
        </w:r>
        <w:r w:rsidRPr="007700B1" w:rsidDel="004A29AA">
          <w:rPr>
            <w:i w:val="0"/>
            <w:iCs w:val="0"/>
          </w:rPr>
          <w:t xml:space="preserve">are a combination of </w:t>
        </w:r>
        <w:r w:rsidR="00EE32CC" w:rsidRPr="007700B1" w:rsidDel="004A29AA">
          <w:rPr>
            <w:i w:val="0"/>
            <w:iCs w:val="0"/>
          </w:rPr>
          <w:t>4 Representative Concentration Pathways (RCPs), 5 Shared Socioeconomic Pathways (SSPs) and 5 Global Climate Models (GCMs). 15 viable combinations of SSPs and RCPs were combined with each of the 5 GCMs to arrive at the final 75 scenarios</w:t>
        </w:r>
        <w:r w:rsidR="00B310DF" w:rsidRPr="007700B1" w:rsidDel="004A29AA">
          <w:rPr>
            <w:i w:val="0"/>
            <w:iCs w:val="0"/>
          </w:rPr>
          <w:t xml:space="preserve"> which are then used to generate the corresponding GCAM scenarios which are then passed to onto Demeter and Tethys to generate the final results of this study</w:t>
        </w:r>
        <w:r w:rsidR="00EE32CC" w:rsidRPr="007700B1" w:rsidDel="004A29AA">
          <w:rPr>
            <w:i w:val="0"/>
            <w:iCs w:val="0"/>
          </w:rPr>
          <w:t>.</w:t>
        </w:r>
      </w:moveFrom>
    </w:p>
    <w:moveFromRangeEnd w:id="1"/>
    <w:p w14:paraId="7665226F" w14:textId="419BDBE1" w:rsidR="00E503CF" w:rsidRPr="007700B1" w:rsidRDefault="00562DFC" w:rsidP="00A1125F">
      <w:commentRangeStart w:id="12"/>
      <w:ins w:id="13" w:author="Thompson, Isaac F" w:date="2022-09-13T12:48:00Z">
        <w:r w:rsidRPr="007700B1">
          <w:t>This</w:t>
        </w:r>
        <w:commentRangeEnd w:id="12"/>
        <w:r>
          <w:rPr>
            <w:rStyle w:val="CommentReference"/>
          </w:rPr>
          <w:commentReference w:id="12"/>
        </w:r>
        <w:r w:rsidRPr="007700B1">
          <w:t xml:space="preserve">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ins>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B1CAC" w:rsidRPr="007700B1">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B1CAC" w:rsidRPr="007700B1">
        <w:rPr>
          <w:rFonts w:cs="Calibri"/>
          <w:szCs w:val="24"/>
          <w:vertAlign w:val="superscript"/>
        </w:rPr>
        <w:t>7</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B1CAC" w:rsidRPr="007700B1">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B1CAC" w:rsidRPr="007700B1">
        <w:rPr>
          <w:rFonts w:cs="Calibri"/>
          <w:szCs w:val="24"/>
          <w:vertAlign w:val="superscript"/>
        </w:rPr>
        <w:t>8</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B1CAC" w:rsidRPr="007700B1">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B1CAC" w:rsidRPr="007700B1">
        <w:rPr>
          <w:rFonts w:cs="Calibri"/>
          <w:szCs w:val="24"/>
          <w:vertAlign w:val="superscript"/>
        </w:rPr>
        <w:t>9</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932E48" w:rsidRPr="007700B1">
        <w:instrText xml:space="preserve"> ADDIN ZOTERO_ITEM CSL_CITATION {"citationID":"hxA6PERi","properties":{"formattedCitation":"\\super 1,10\\uc0\\u8211{}13\\nosupersub{}","plainCitation":"1,10–13","noteIndex":0},"citationItems":[{"id":117,"uris":["http://zotero.org/users/2476381/items/JC7H6B2I"],"itemData":{"id":117,"type":"article-journal","abstract":"Future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932E48" w:rsidRPr="007700B1">
        <w:rPr>
          <w:rFonts w:ascii="Cambria Math" w:hAnsi="Cambria Math" w:cs="Cambria Math"/>
        </w:rPr>
        <w:instrText>∼</w:instrText>
      </w:r>
      <w:r w:rsidR="00932E48" w:rsidRPr="007700B1">
        <w:instrText>30%), and this increase is projected to continue further towards the end of this century (</w:instrText>
      </w:r>
      <w:r w:rsidR="00932E48" w:rsidRPr="007700B1">
        <w:rPr>
          <w:rFonts w:ascii="Cambria Math" w:hAnsi="Cambria Math" w:cs="Cambria Math"/>
        </w:rPr>
        <w:instrText>∼</w:instrText>
      </w:r>
      <w:r w:rsidR="00932E48" w:rsidRPr="007700B1">
        <w:instrText xml:space="preserve">40%). The global amount of nonsustainable water consumption has been increasing especially since the late 1990s, despite a wetter climate and increasing water availability during this period. The BlWSI is the </w:instrText>
      </w:r>
      <w:r w:rsidR="00932E48" w:rsidRPr="007700B1">
        <w:rPr>
          <w:rFonts w:cs="Calibri"/>
        </w:rPr>
        <w:instrText>ﬁ</w:instrText>
      </w:r>
      <w:r w:rsidR="00932E48" w:rsidRPr="007700B1">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932E48" w:rsidRPr="007700B1">
        <w:rPr>
          <w:rFonts w:cs="Calibri"/>
          <w:szCs w:val="24"/>
          <w:vertAlign w:val="superscript"/>
        </w:rPr>
        <w:t>1,10–13</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932E48" w:rsidRPr="007700B1">
        <w:instrText xml:space="preserve"> ADDIN ZOTERO_ITEM CSL_CITATION {"citationID":"ZzIZLajO","properties":{"formattedCitation":"\\super 1,14\\nosupersub{}","plainCitation":"1,14","noteIndex":0},"citationItems":[{"id":117,"uris":["http://zotero.org/users/2476381/items/JC7H6B2I"],"itemData":{"id":117,"type":"article-journal","abstract":"Future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932E48" w:rsidRPr="007700B1">
        <w:rPr>
          <w:rFonts w:cs="Calibri"/>
          <w:szCs w:val="24"/>
          <w:vertAlign w:val="superscript"/>
        </w:rPr>
        <w:t>1,14</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B1CAC" w:rsidRPr="007700B1">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B1CAC" w:rsidRPr="007700B1">
        <w:rPr>
          <w:rFonts w:cs="Calibri"/>
          <w:szCs w:val="24"/>
          <w:vertAlign w:val="superscript"/>
        </w:rPr>
        <w:t>10,11,15</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B1CAC" w:rsidRPr="007700B1">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sidRPr="007700B1">
        <w:rPr>
          <w:rFonts w:ascii="Cambria Math" w:hAnsi="Cambria Math" w:cs="Cambria Math"/>
        </w:rPr>
        <w:instrText>∼</w:instrText>
      </w:r>
      <w:r w:rsidR="006B1CAC" w:rsidRPr="007700B1">
        <w:instrText xml:space="preserve">50km by </w:instrText>
      </w:r>
      <w:r w:rsidR="006B1CAC" w:rsidRPr="007700B1">
        <w:rPr>
          <w:rFonts w:ascii="Cambria Math" w:hAnsi="Cambria Math" w:cs="Cambria Math"/>
        </w:rPr>
        <w:instrText>∼</w:instrText>
      </w:r>
      <w:r w:rsidR="006B1CAC" w:rsidRPr="007700B1">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sidRPr="007700B1">
        <w:rPr>
          <w:rFonts w:ascii="Cambria Math" w:hAnsi="Cambria Math" w:cs="Cambria Math"/>
        </w:rPr>
        <w:instrText>∼</w:instrText>
      </w:r>
      <w:r w:rsidR="006B1CAC" w:rsidRPr="007700B1">
        <w:instrText xml:space="preserve">10km by </w:instrText>
      </w:r>
      <w:r w:rsidR="006B1CAC" w:rsidRPr="007700B1">
        <w:rPr>
          <w:rFonts w:ascii="Cambria Math" w:hAnsi="Cambria Math" w:cs="Cambria Math"/>
        </w:rPr>
        <w:instrText>∼</w:instrText>
      </w:r>
      <w:r w:rsidR="006B1CAC" w:rsidRPr="007700B1">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B1CAC" w:rsidRPr="007700B1">
        <w:rPr>
          <w:rFonts w:cs="Calibri"/>
          <w:szCs w:val="24"/>
          <w:vertAlign w:val="superscript"/>
        </w:rPr>
        <w:t>16,17</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3E2E86E2" w:rsidR="00EF2269" w:rsidRPr="007700B1" w:rsidRDefault="00EF2269" w:rsidP="00A1125F">
      <w:r w:rsidRPr="007700B1">
        <w:lastRenderedPageBreak/>
        <w:t>Past studies</w:t>
      </w:r>
      <w:r w:rsidR="00D30809">
        <w:fldChar w:fldCharType="begin"/>
      </w:r>
      <w:r w:rsidR="00D30809">
        <w:instrText xml:space="preserve"> ADDIN ZOTERO_ITEM CSL_CITATION {"citationID":"OkP1wkyN","properties":{"formattedCitation":"\\super 18\\uc0\\u8211{}20\\nosupersub{}","plainCitation":"18–20","noteIndex":0},"citationItems":[{"id":1402,"uris":["http://zotero.org/users/2476381/items/S5VQBL6B"],"itemData":{"id":1402,"type":"article-journal","abstract":"&lt;p&gt;&lt;strong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D30809" w:rsidRPr="00D30809">
        <w:rPr>
          <w:rFonts w:cs="Calibri"/>
          <w:szCs w:val="24"/>
          <w:vertAlign w:val="superscript"/>
        </w:rPr>
        <w:t>18–20</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Studies producing future </w:t>
      </w:r>
      <w:r w:rsidR="00F663F4" w:rsidRPr="007700B1">
        <w:t>projections</w:t>
      </w:r>
      <w:r w:rsidR="00D30809">
        <w:fldChar w:fldCharType="begin"/>
      </w:r>
      <w:r w:rsidR="00D30809">
        <w:instrText xml:space="preserve"> ADDIN ZOTERO_ITEM CSL_CITATION {"citationID":"APIoPdd8","properties":{"formattedCitation":"\\super 21\\nosupersub{}","plainCitation":"21","noteIndex":0},"citationItems":[{"id":1470,"uris":["http://zotero.org/users/2476381/items/S5QHUTHN"],"itemData":{"id":1470,"type":"article-journal","container-title":"World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D30809" w:rsidRPr="00D30809">
        <w:rPr>
          <w:rFonts w:cs="Calibri"/>
          <w:szCs w:val="24"/>
          <w:vertAlign w:val="superscript"/>
        </w:rPr>
        <w:t>21</w:t>
      </w:r>
      <w:r w:rsidR="00D30809">
        <w:fldChar w:fldCharType="end"/>
      </w:r>
      <w:r w:rsidR="00CB62D0" w:rsidRPr="007700B1">
        <w:t xml:space="preserve"> have</w:t>
      </w:r>
      <w:r w:rsidR="002406A1" w:rsidRPr="007700B1">
        <w:t xml:space="preserve"> typically</w:t>
      </w:r>
      <w:r w:rsidR="00CB62D0" w:rsidRPr="007700B1">
        <w:t xml:space="preserve"> been conducted at coarser</w:t>
      </w:r>
      <w:r w:rsidR="00EC1310" w:rsidRPr="007700B1">
        <w:t xml:space="preserve"> resolution, both</w:t>
      </w:r>
      <w:r w:rsidR="00CB62D0" w:rsidRPr="007700B1">
        <w:t xml:space="preserve"> temporal</w:t>
      </w:r>
      <w:r w:rsidR="00EC1310" w:rsidRPr="007700B1">
        <w:t>ly</w:t>
      </w:r>
      <w:r w:rsidR="00CB62D0" w:rsidRPr="007700B1">
        <w:t xml:space="preserve"> (i.e., annual</w:t>
      </w:r>
      <w:r w:rsidR="002406A1" w:rsidRPr="007700B1">
        <w:t xml:space="preserve"> time scale</w:t>
      </w:r>
      <w:r w:rsidR="00CB62D0" w:rsidRPr="007700B1">
        <w:t>) and spatial</w:t>
      </w:r>
      <w:r w:rsidR="00EC1310" w:rsidRPr="007700B1">
        <w:t xml:space="preserve">ly (i.e., </w:t>
      </w:r>
      <w:commentRangeStart w:id="14"/>
      <w:r w:rsidRPr="007700B1">
        <w:t>at aggregated country, basin or regional scales</w:t>
      </w:r>
      <w:commentRangeEnd w:id="14"/>
      <w:r w:rsidR="00030B14">
        <w:rPr>
          <w:rStyle w:val="CommentReference"/>
        </w:rPr>
        <w:commentReference w:id="14"/>
      </w:r>
      <w:r w:rsidR="00EC1310" w:rsidRPr="007700B1">
        <w:t>)</w:t>
      </w:r>
      <w:r w:rsidR="00660B9C" w:rsidRPr="007700B1">
        <w:t>.</w:t>
      </w:r>
      <w:r w:rsidR="005F34E8" w:rsidRPr="007700B1">
        <w:t xml:space="preserve"> Other studies </w:t>
      </w:r>
      <w:r w:rsidR="00451475" w:rsidRPr="007700B1">
        <w:t xml:space="preserve">producing </w:t>
      </w:r>
      <w:r w:rsidR="005F34E8" w:rsidRPr="007700B1">
        <w:t>future projections</w:t>
      </w:r>
      <w:r w:rsidR="00D30809">
        <w:fldChar w:fldCharType="begin"/>
      </w:r>
      <w:r w:rsidR="00D30809">
        <w:instrText xml:space="preserve"> ADDIN ZOTERO_ITEM CSL_CITATION {"citationID":"V822Taba","properties":{"formattedCitation":"\\super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schema":"https://github.com/citation-style-language/schema/raw/master/csl-citation.json"} </w:instrText>
      </w:r>
      <w:r w:rsidR="00D30809">
        <w:fldChar w:fldCharType="separate"/>
      </w:r>
      <w:r w:rsidR="00D30809" w:rsidRPr="00D30809">
        <w:rPr>
          <w:rFonts w:cs="Calibri"/>
          <w:szCs w:val="24"/>
          <w:vertAlign w:val="superscript"/>
        </w:rPr>
        <w:t>10</w:t>
      </w:r>
      <w:r w:rsidR="00D30809">
        <w:fldChar w:fldCharType="end"/>
      </w:r>
      <w:r w:rsidR="00451475" w:rsidRPr="007700B1">
        <w:t xml:space="preserve"> have als</w:t>
      </w:r>
      <w:r w:rsidR="006A325E" w:rsidRPr="007700B1">
        <w:t>o</w:t>
      </w:r>
      <w:r w:rsidR="005F34E8" w:rsidRPr="007700B1">
        <w:t xml:space="preserve"> use</w:t>
      </w:r>
      <w:r w:rsidR="009B11A4" w:rsidRPr="007700B1">
        <w:t>d</w:t>
      </w:r>
      <w:r w:rsidR="005F34E8" w:rsidRPr="007700B1">
        <w:t xml:space="preserve"> different scenarios and </w:t>
      </w:r>
      <w:proofErr w:type="spellStart"/>
      <w:r w:rsidR="00E16C5B" w:rsidRPr="007700B1">
        <w:t>modeling</w:t>
      </w:r>
      <w:proofErr w:type="spellEnd"/>
      <w:r w:rsidR="005F34E8" w:rsidRPr="007700B1">
        <w:t xml:space="preserve"> techniques</w:t>
      </w:r>
      <w:r w:rsidR="006A325E" w:rsidRPr="007700B1">
        <w:t xml:space="preserve"> than those we employ </w:t>
      </w:r>
      <w:commentRangeStart w:id="15"/>
      <w:r w:rsidR="006A325E" w:rsidRPr="007700B1">
        <w:t>here</w:t>
      </w:r>
      <w:commentRangeEnd w:id="15"/>
      <w:r w:rsidR="00F52C55">
        <w:rPr>
          <w:rStyle w:val="CommentReference"/>
        </w:rPr>
        <w:commentReference w:id="15"/>
      </w:r>
      <w:r w:rsidR="005F34E8" w:rsidRPr="007700B1">
        <w:t>.</w:t>
      </w:r>
      <w:r w:rsidR="00F735E1" w:rsidRPr="007700B1">
        <w:t xml:space="preserve"> </w:t>
      </w:r>
      <w:r w:rsidR="007C52C0" w:rsidRPr="007700B1">
        <w:t>In addition to offering a finer spatiotemporal resolution for future projections compared to previous studies, here we provide a broader suite of socioeconomic and climate forcing scenarios</w:t>
      </w:r>
      <w:r w:rsidR="00892F87" w:rsidRPr="007700B1">
        <w:t xml:space="preserve">, and </w:t>
      </w:r>
      <w:r w:rsidR="007C52C0" w:rsidRPr="007700B1">
        <w:t>additional crop water demand resolution</w:t>
      </w:r>
      <w:r w:rsidR="00E443E9" w:rsidRPr="007700B1">
        <w:t xml:space="preserve"> through the coupling of </w:t>
      </w:r>
      <w:ins w:id="16" w:author="Wild, Thomas B" w:date="2022-09-22T10:31:00Z">
        <w:r w:rsidR="00714482">
          <w:t xml:space="preserve">a </w:t>
        </w:r>
      </w:ins>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w:t>
      </w:r>
      <w:del w:id="17" w:author="Wild, Thomas B" w:date="2022-09-22T10:37:00Z">
        <w:r w:rsidR="003D2A36" w:rsidRPr="007700B1" w:rsidDel="00E9539A">
          <w:delText xml:space="preserve">as compared </w:delText>
        </w:r>
      </w:del>
      <w:r w:rsidR="003D2A36" w:rsidRPr="007700B1">
        <w:t xml:space="preserve">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ins w:id="18" w:author="Wild, Thomas B" w:date="2022-09-22T10:42:00Z">
        <w:r w:rsidR="00AC5AC6">
          <w:t xml:space="preserve">. Table 1 highlights </w:t>
        </w:r>
      </w:ins>
      <w:ins w:id="19" w:author="Wild, Thomas B" w:date="2022-09-22T10:45:00Z">
        <w:r w:rsidR="00036365">
          <w:t xml:space="preserve">that, </w:t>
        </w:r>
        <w:commentRangeStart w:id="20"/>
        <w:r w:rsidR="00036365">
          <w:t xml:space="preserve">compared previous studies, </w:t>
        </w:r>
      </w:ins>
      <w:ins w:id="21" w:author="Wild, Thomas B" w:date="2022-09-22T10:42:00Z">
        <w:r w:rsidR="00AC5AC6">
          <w:t>our</w:t>
        </w:r>
      </w:ins>
      <w:ins w:id="22" w:author="Wild, Thomas B" w:date="2022-09-22T10:41:00Z">
        <w:r w:rsidR="000778C3">
          <w:t xml:space="preserve"> study</w:t>
        </w:r>
      </w:ins>
      <w:ins w:id="23" w:author="Wild, Thomas B" w:date="2022-09-22T10:45:00Z">
        <w:r w:rsidR="00036365">
          <w:t xml:space="preserve"> captures </w:t>
        </w:r>
      </w:ins>
      <w:ins w:id="24" w:author="Wild, Thomas B" w:date="2022-09-22T10:41:00Z">
        <w:r w:rsidR="00093556">
          <w:t>additional sectoral detail (especially by irrigated crop types)</w:t>
        </w:r>
      </w:ins>
      <w:ins w:id="25" w:author="Wild, Thomas B" w:date="2022-09-22T10:42:00Z">
        <w:r w:rsidR="00AC5AC6">
          <w:t xml:space="preserve"> </w:t>
        </w:r>
      </w:ins>
      <w:ins w:id="26" w:author="Wild, Thomas B" w:date="2022-09-22T10:45:00Z">
        <w:r w:rsidR="00036365">
          <w:t>and</w:t>
        </w:r>
      </w:ins>
      <w:ins w:id="27" w:author="Wild, Thomas B" w:date="2022-09-22T10:46:00Z">
        <w:r w:rsidR="00EE01EA">
          <w:t xml:space="preserve"> a</w:t>
        </w:r>
      </w:ins>
      <w:ins w:id="28" w:author="Wild, Thomas B" w:date="2022-09-22T10:45:00Z">
        <w:r w:rsidR="00036365">
          <w:t xml:space="preserve"> more </w:t>
        </w:r>
      </w:ins>
      <w:ins w:id="29" w:author="Wild, Thomas B" w:date="2022-09-22T10:42:00Z">
        <w:r w:rsidR="00AC5AC6">
          <w:t>divers</w:t>
        </w:r>
      </w:ins>
      <w:ins w:id="30" w:author="Wild, Thomas B" w:date="2022-09-22T10:45:00Z">
        <w:r w:rsidR="00036365">
          <w:t>e set</w:t>
        </w:r>
      </w:ins>
      <w:ins w:id="31" w:author="Wild, Thomas B" w:date="2022-09-22T10:42:00Z">
        <w:r w:rsidR="00AC5AC6">
          <w:t xml:space="preserve"> of future scenarios</w:t>
        </w:r>
      </w:ins>
      <w:ins w:id="32" w:author="Wild, Thomas B" w:date="2022-09-22T10:43:00Z">
        <w:r w:rsidR="00B768C4">
          <w:t>.</w:t>
        </w:r>
      </w:ins>
      <w:commentRangeEnd w:id="20"/>
      <w:ins w:id="33" w:author="Wild, Thomas B" w:date="2022-09-22T10:47:00Z">
        <w:r w:rsidR="008A52E2">
          <w:rPr>
            <w:rStyle w:val="CommentReference"/>
          </w:rPr>
          <w:commentReference w:id="20"/>
        </w:r>
      </w:ins>
      <w:del w:id="34" w:author="Wild, Thomas B" w:date="2022-09-22T10:41:00Z">
        <w:r w:rsidR="003D2A36" w:rsidRPr="007700B1" w:rsidDel="000778C3">
          <w:delText xml:space="preserve">. </w:delText>
        </w:r>
      </w:del>
    </w:p>
    <w:p w14:paraId="6B36F310" w14:textId="77777777" w:rsidR="00EF2269" w:rsidRPr="007700B1" w:rsidRDefault="00EF2269" w:rsidP="00A1125F"/>
    <w:p w14:paraId="762C2689" w14:textId="4C6AEBF8"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w:t>
      </w:r>
      <w:proofErr w:type="spellStart"/>
      <w:r w:rsidR="00C755E5" w:rsidRPr="007700B1">
        <w:t>MultiSector</w:t>
      </w:r>
      <w:proofErr w:type="spellEnd"/>
      <w:r w:rsidR="00C755E5" w:rsidRPr="007700B1">
        <w:t xml:space="preserve">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commentRangeStart w:id="35"/>
      <w:r w:rsidR="00D30809">
        <w:fldChar w:fldCharType="begin"/>
      </w:r>
      <w:r w:rsidR="00D30809">
        <w:instrText xml:space="preserve"> ADDIN ZOTERO_ITEM CSL_CITATION {"citationID":"6lOBwKCl","properties":{"formattedCitation":"\\super 22,23\\nosupersub{}","plainCitation":"22,23","noteIndex":0},"citationItems":[{"id":1349,"uris":["http://zotero.org/users/2476381/items/GM6G9K9T"],"itemData":{"id":1349,"type":"article-journal","container-title":"Earth's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schema":"https://github.com/citation-style-language/schema/raw/master/csl-citation.json"} </w:instrText>
      </w:r>
      <w:r w:rsidR="00D30809">
        <w:fldChar w:fldCharType="separate"/>
      </w:r>
      <w:r w:rsidR="00D30809" w:rsidRPr="00D30809">
        <w:rPr>
          <w:rFonts w:cs="Calibri"/>
          <w:szCs w:val="24"/>
          <w:vertAlign w:val="superscript"/>
        </w:rPr>
        <w:t>22,23</w:t>
      </w:r>
      <w:r w:rsidR="00D30809">
        <w:fldChar w:fldCharType="end"/>
      </w:r>
      <w:commentRangeEnd w:id="35"/>
      <w:r w:rsidR="00A24AFD">
        <w:rPr>
          <w:rStyle w:val="CommentReference"/>
        </w:rPr>
        <w:commentReference w:id="35"/>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w:t>
      </w:r>
      <w:del w:id="36" w:author="Wild, Thomas B" w:date="2022-09-22T11:10:00Z">
        <w:r w:rsidRPr="007700B1" w:rsidDel="00FE5475">
          <w:delText xml:space="preserve">easily </w:delText>
        </w:r>
      </w:del>
      <w:r w:rsidRPr="007700B1">
        <w:t xml:space="preserve">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6B1CAC" w:rsidRPr="007700B1">
        <w:t xml:space="preserve"> (</w:t>
      </w:r>
      <w:hyperlink r:id="rId13"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4" w:history="1">
        <w:r w:rsidR="003E6F12" w:rsidRPr="007700B1">
          <w:rPr>
            <w:rStyle w:val="Hyperlink"/>
          </w:rPr>
          <w:t>https://jgcri.github.io/khan-etal_2022_tethysSSPRCP/</w:t>
        </w:r>
      </w:hyperlink>
      <w:r w:rsidR="006B1CAC" w:rsidRPr="007700B1">
        <w:rPr>
          <w:rStyle w:val="Hyperlink"/>
        </w:rPr>
        <w:t>)</w:t>
      </w:r>
      <w:r w:rsidR="003E6F12" w:rsidRPr="007700B1">
        <w:t xml:space="preserve"> </w:t>
      </w:r>
      <w:del w:id="37" w:author="Wild, Thomas B" w:date="2022-09-22T11:11:00Z">
        <w:r w:rsidRPr="007700B1" w:rsidDel="008942A6">
          <w:delText xml:space="preserve">which </w:delText>
        </w:r>
      </w:del>
      <w:ins w:id="38" w:author="Wild, Thomas B" w:date="2022-09-22T11:11:00Z">
        <w:r w:rsidR="008942A6">
          <w:t>that</w:t>
        </w:r>
        <w:r w:rsidR="008942A6" w:rsidRPr="007700B1">
          <w:t xml:space="preserve"> </w:t>
        </w:r>
      </w:ins>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39"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39"/>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2649336F"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{"citationID":"bgbWDO2A","properties":{"formattedCitation":"\\super 21,24\\nosupersub{}","plainCitation":"21,24","noteIndex":0},"citationItems":[{"id":1470,"uris":["http://zotero.org/users/2476381/items/S5QHUTHN"],"itemData":{"id":1470,"type":"article-journal","container-title":"World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21,24</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692A97B2"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{"citationID":"tpInt73y","properties":{"formattedCitation":"\\super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000000"/>
                <w:sz w:val="16"/>
                <w:szCs w:val="16"/>
                <w:lang w:val="en-US" w:eastAsia="en-US"/>
              </w:rPr>
              <w:instrText>∘</w:instrText>
            </w:r>
            <w:r w:rsidR="00D30809">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18</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7BC989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{"citationID":"ohDzHRME","properties":{"formattedCitation":"\\super 19\\nosupersub{}","plainCitation":"19","noteIndex":0},"citationItems":[{"id":1417,"uris":["http://zotero.org/users/2476381/items/DBLAYVGI"],"itemData":{"id":1417,"type":"article-journal","abstract":"&lt;p&gt;&lt;strong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19</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B1CAC" w:rsidRPr="007700B1">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B1CAC" w:rsidRPr="007700B1">
              <w:rPr>
                <w:rFonts w:cs="Calibri"/>
                <w:sz w:val="16"/>
                <w:szCs w:val="24"/>
                <w:vertAlign w:val="superscript"/>
              </w:rPr>
              <w:t>10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BC843C7"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{"citationID":"yZGZHdN1","properties":{"formattedCitation":"\\super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20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75C900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{"citationID":"tiMQXTxC","properties":{"formattedCitation":"\\super 25\\uc0\\u8211{}27\\nosupersub{}","plainCitation":"25–27","noteIndex":0},"citationItems":[{"id":1466,"uris":["http://zotero.org/users/2476381/items/ACUXC6JT"],"itemData":{"id":1466,"type":"article-journal","container-title":"Daugherty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25–27</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ins w:id="40" w:author="Thompson, Isaac F" w:date="2022-08-18T14:45:00Z"/>
          <w:lang w:val="en-US"/>
        </w:rPr>
      </w:pPr>
    </w:p>
    <w:p w14:paraId="39531F46" w14:textId="5C0C851F" w:rsidR="004A29AA" w:rsidRDefault="004A29AA" w:rsidP="004A29AA">
      <w:pPr>
        <w:rPr>
          <w:moveTo w:id="41" w:author="Thompson, Isaac F" w:date="2022-08-18T14:45:00Z"/>
        </w:rPr>
      </w:pPr>
      <w:moveToRangeStart w:id="42" w:author="Thompson, Isaac F" w:date="2022-08-18T14:45:00Z" w:name="move111726346"/>
      <w:commentRangeStart w:id="43"/>
      <w:moveTo w:id="44" w:author="Thompson, Isaac F" w:date="2022-08-18T14:45:00Z">
        <w:del w:id="45" w:author="Thompson, Isaac F" w:date="2022-09-13T12:48:00Z">
          <w:r w:rsidRPr="007700B1" w:rsidDel="00562DFC">
            <w:delText>This</w:delText>
          </w:r>
          <w:commentRangeEnd w:id="43"/>
          <w:r w:rsidDel="00562DFC">
            <w:rPr>
              <w:rStyle w:val="CommentReference"/>
            </w:rPr>
            <w:commentReference w:id="43"/>
          </w:r>
          <w:r w:rsidRPr="007700B1" w:rsidDel="00562DFC">
            <w:delText xml:space="preserve"> paper documents a global monthly gridded (0.5</w:delText>
          </w:r>
          <w:r w:rsidRPr="007700B1" w:rsidDel="00562DFC">
            <w:rPr>
              <w:vertAlign w:val="superscript"/>
            </w:rPr>
            <w:delText>o</w:delText>
          </w:r>
          <w:r w:rsidRPr="007700B1" w:rsidDel="00562DFC">
            <w:delText xml:space="preserve"> resolution) sectoral water withdrawal and consumption dataset that contains conditional projections of water usage (from 2010 to 2100) across a range of future socio-economic and climate scenarios. </w:delText>
          </w:r>
        </w:del>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Pr="007700B1">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Pr="007700B1">
          <w:rPr>
            <w:rFonts w:cs="Calibri"/>
            <w:szCs w:val="24"/>
            <w:vertAlign w:val="superscript"/>
          </w:rPr>
          <w:t>1</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Pr="007700B1">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Pr="007700B1">
          <w:rPr>
            <w:rFonts w:cs="Calibri"/>
            <w:szCs w:val="24"/>
            <w:vertAlign w:val="superscript"/>
          </w:rPr>
          <w:t>2</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Pr="007700B1">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Pr="007700B1">
          <w:rPr>
            <w:rFonts w:cs="Calibri"/>
            <w:szCs w:val="24"/>
            <w:vertAlign w:val="superscript"/>
          </w:rPr>
          <w:t>3</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moveTo>
      <w:ins w:id="46" w:author="Wild, Thomas B" w:date="2022-09-22T11:20:00Z">
        <w:r w:rsidR="001F0EB3">
          <w:t>.</w:t>
        </w:r>
      </w:ins>
      <w:moveTo w:id="47" w:author="Thompson, Isaac F" w:date="2022-08-18T14:45:00Z">
        <w:r w:rsidRPr="007700B1">
          <w:t xml:space="preserve"> </w:t>
        </w:r>
        <w:del w:id="48" w:author="Wild, Thomas B" w:date="2022-09-22T11:20:00Z">
          <w:r w:rsidRPr="007700B1" w:rsidDel="001F0EB3">
            <w:delText>with t</w:delText>
          </w:r>
        </w:del>
      </w:moveTo>
      <w:ins w:id="49" w:author="Wild, Thomas B" w:date="2022-09-22T11:20:00Z">
        <w:r w:rsidR="001F0EB3">
          <w:t>T</w:t>
        </w:r>
      </w:ins>
      <w:moveTo w:id="50" w:author="Thompson, Isaac F" w:date="2022-08-18T14:45:00Z">
        <w:r w:rsidRPr="007700B1">
          <w:t xml:space="preserve">he irrigation sector </w:t>
        </w:r>
      </w:moveTo>
      <w:ins w:id="51" w:author="Wild, Thomas B" w:date="2022-09-22T11:20:00Z">
        <w:r w:rsidR="001F0EB3">
          <w:t xml:space="preserve">is </w:t>
        </w:r>
      </w:ins>
      <w:moveTo w:id="52" w:author="Thompson, Isaac F" w:date="2022-08-18T14:45:00Z">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moveTo>
      <w:ins w:id="53" w:author="Wild, Thomas B" w:date="2022-09-22T11:22:00Z">
        <w:r w:rsidR="00EB5BCA">
          <w:t xml:space="preserve">the total volume of </w:t>
        </w:r>
      </w:ins>
      <w:moveTo w:id="54" w:author="Thompson, Isaac F" w:date="2022-08-18T14:45:00Z">
        <w:r>
          <w:t xml:space="preserve">water that is extracted by a user </w:t>
        </w:r>
      </w:moveTo>
      <w:ins w:id="55" w:author="Wild, Thomas B" w:date="2022-09-22T11:22:00Z">
        <w:r w:rsidR="00EB5BCA">
          <w:t xml:space="preserve">from a water source. </w:t>
        </w:r>
      </w:ins>
      <w:moveTo w:id="56" w:author="Thompson, Isaac F" w:date="2022-08-18T14:45:00Z">
        <w:del w:id="57" w:author="Wild, Thomas B" w:date="2022-09-22T11:22:00Z">
          <w:r w:rsidDel="002B7232">
            <w:delText>and then returned to the system, while</w:delText>
          </w:r>
        </w:del>
      </w:moveTo>
      <w:ins w:id="58" w:author="Wild, Thomas B" w:date="2022-09-22T11:22:00Z">
        <w:r w:rsidR="002B7232">
          <w:t xml:space="preserve">While some of this </w:t>
        </w:r>
      </w:ins>
      <w:ins w:id="59" w:author="Wild, Thomas B" w:date="2022-09-22T11:23:00Z">
        <w:r w:rsidR="00F037FE">
          <w:t xml:space="preserve">withdrawn </w:t>
        </w:r>
      </w:ins>
      <w:ins w:id="60" w:author="Wild, Thomas B" w:date="2022-09-22T11:22:00Z">
        <w:r w:rsidR="002B7232">
          <w:t xml:space="preserve">water </w:t>
        </w:r>
        <w:r w:rsidR="008D5291">
          <w:t>may be returned to its original source (e.g., a river),</w:t>
        </w:r>
      </w:ins>
      <w:ins w:id="61" w:author="Wild, Thomas B" w:date="2022-09-22T11:23:00Z">
        <w:r w:rsidR="00C60B66">
          <w:t xml:space="preserve"> </w:t>
        </w:r>
      </w:ins>
      <w:ins w:id="62" w:author="Wild, Thomas B" w:date="2022-09-22T11:24:00Z">
        <w:r w:rsidR="00874124">
          <w:t>a</w:t>
        </w:r>
      </w:ins>
      <w:ins w:id="63" w:author="Wild, Thomas B" w:date="2022-09-22T11:23:00Z">
        <w:r w:rsidR="00F037FE">
          <w:t xml:space="preserve"> remaining portion</w:t>
        </w:r>
        <w:r w:rsidR="00C60B66">
          <w:t xml:space="preserve"> </w:t>
        </w:r>
      </w:ins>
      <w:ins w:id="64" w:author="Wild, Thomas B" w:date="2022-09-22T11:24:00Z">
        <w:r w:rsidR="00A156A9">
          <w:t xml:space="preserve">(referred to as consumption) </w:t>
        </w:r>
      </w:ins>
      <w:moveTo w:id="65" w:author="Thompson, Isaac F" w:date="2022-08-18T14:45:00Z">
        <w:del w:id="66" w:author="Wild, Thomas B" w:date="2022-09-22T11:24:00Z">
          <w:r w:rsidDel="00A156A9">
            <w:delText xml:space="preserve"> </w:delText>
          </w:r>
        </w:del>
        <w:del w:id="67" w:author="Wild, Thomas B" w:date="2022-09-22T11:23:00Z">
          <w:r w:rsidDel="00C60B66">
            <w:delText>c</w:delText>
          </w:r>
        </w:del>
        <w:del w:id="68" w:author="Wild, Thomas B" w:date="2022-09-22T11:24:00Z">
          <w:r w:rsidDel="00A156A9">
            <w:delText xml:space="preserve">onsumption refers to the part of water withdrawn </w:delText>
          </w:r>
        </w:del>
        <w:del w:id="69" w:author="Wild, Thomas B" w:date="2022-09-22T11:23:00Z">
          <w:r w:rsidDel="00C60B66">
            <w:delText>that is consumed and not</w:delText>
          </w:r>
        </w:del>
      </w:moveTo>
      <w:ins w:id="70" w:author="Wild, Thomas B" w:date="2022-09-22T11:28:00Z">
        <w:r w:rsidR="004C5853">
          <w:t>may</w:t>
        </w:r>
      </w:ins>
      <w:ins w:id="71" w:author="Wild, Thomas B" w:date="2022-09-22T11:23:00Z">
        <w:r w:rsidR="00C60B66">
          <w:t xml:space="preserve"> not</w:t>
        </w:r>
      </w:ins>
      <w:moveTo w:id="72" w:author="Thompson, Isaac F" w:date="2022-08-18T14:45:00Z">
        <w:r>
          <w:t xml:space="preserve"> returned to the system</w:t>
        </w:r>
      </w:moveTo>
      <w:ins w:id="73" w:author="Wild, Thomas B" w:date="2022-09-22T11:25:00Z">
        <w:r w:rsidR="00874124">
          <w:t xml:space="preserve"> (e.g., </w:t>
        </w:r>
        <w:r w:rsidR="0053279A">
          <w:t>evaporated water)</w:t>
        </w:r>
      </w:ins>
      <w:moveTo w:id="74" w:author="Thompson, Isaac F" w:date="2022-08-18T14:45:00Z">
        <w:r>
          <w:t xml:space="preserve">. </w:t>
        </w:r>
        <w:commentRangeStart w:id="75"/>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Pr="007700B1">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Pr="007700B1">
          <w:rPr>
            <w:rFonts w:cs="Calibri"/>
            <w:szCs w:val="24"/>
            <w:vertAlign w:val="superscript"/>
          </w:rPr>
          <w:t>4</w:t>
        </w:r>
        <w:r w:rsidRPr="007700B1">
          <w:fldChar w:fldCharType="end"/>
        </w:r>
        <w:r w:rsidRPr="007700B1">
          <w:t>, 5 Shared Socioeconomic Pathways (SSPs)</w:t>
        </w:r>
        <w:r w:rsidRPr="007700B1">
          <w:fldChar w:fldCharType="begin"/>
        </w:r>
        <w:r w:rsidRPr="007700B1">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Pr="007700B1">
          <w:rPr>
            <w:rFonts w:cs="Calibri"/>
            <w:szCs w:val="24"/>
            <w:vertAlign w:val="superscript"/>
          </w:rPr>
          <w:t>5</w:t>
        </w:r>
        <w:r w:rsidRPr="007700B1">
          <w:fldChar w:fldCharType="end"/>
        </w:r>
        <w:r w:rsidRPr="007700B1">
          <w:t>, and 5 Global Climate Models (GCMs) from the Inter-sectoral Impact Model Intercomparison Project (ISIMIP)</w:t>
        </w:r>
        <w:r w:rsidRPr="007700B1">
          <w:fldChar w:fldCharType="begin"/>
        </w:r>
        <w:r w:rsidRPr="007700B1">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Pr="007700B1">
          <w:rPr>
            <w:rFonts w:cs="Calibri"/>
            <w:szCs w:val="24"/>
            <w:vertAlign w:val="superscript"/>
          </w:rPr>
          <w:t>6</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Pr="007700B1">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Pr="007700B1">
          <w:rPr>
            <w:rFonts w:cs="Calibri"/>
            <w:szCs w:val="24"/>
            <w:vertAlign w:val="superscript"/>
          </w:rPr>
          <w:t>1</w:t>
        </w:r>
        <w:r w:rsidRPr="007700B1">
          <w:fldChar w:fldCharType="end"/>
        </w:r>
        <w:r w:rsidRPr="007700B1">
          <w:t xml:space="preserve"> provides the details on these original GCAM runs for the 7</w:t>
        </w:r>
        <w:r>
          <w:t>5</w:t>
        </w:r>
        <w:r w:rsidRPr="007700B1">
          <w:t xml:space="preserve"> scenarios. </w:t>
        </w:r>
        <w:r>
          <w:t xml:space="preserve">The </w:t>
        </w:r>
      </w:moveTo>
      <w:commentRangeEnd w:id="75"/>
      <w:r w:rsidR="005B4793">
        <w:rPr>
          <w:rStyle w:val="CommentReference"/>
        </w:rPr>
        <w:commentReference w:id="75"/>
      </w:r>
      <w:moveTo w:id="76" w:author="Thompson, Isaac F" w:date="2022-08-18T14:45:00Z">
        <w:r>
          <w:t xml:space="preserve">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moveTo>
      <w:r w:rsidRPr="007700B1">
        <w:rPr>
          <w:highlight w:val="yellow"/>
        </w:rPr>
      </w:r>
      <w:moveTo w:id="77" w:author="Thompson, Isaac F" w:date="2022-08-18T14:45:00Z">
        <w:r w:rsidRPr="007700B1">
          <w:rPr>
            <w:highlight w:val="yellow"/>
          </w:rPr>
          <w:fldChar w:fldCharType="separate"/>
        </w:r>
        <w:r w:rsidRPr="007700B1">
          <w:t xml:space="preserve">Figure </w:t>
        </w:r>
        <w:r w:rsidRPr="00EE391F">
          <w:rPr>
            <w:noProof/>
          </w:rPr>
          <w:t>1</w:t>
        </w:r>
        <w:r w:rsidRPr="007700B1">
          <w:rPr>
            <w:highlight w:val="yellow"/>
          </w:rPr>
          <w:fldChar w:fldCharType="end"/>
        </w:r>
        <w:r>
          <w:t>.</w:t>
        </w:r>
      </w:moveTo>
    </w:p>
    <w:p w14:paraId="44E38DC1" w14:textId="77777777" w:rsidR="004A29AA" w:rsidRPr="007700B1" w:rsidRDefault="004A29AA" w:rsidP="004A29AA">
      <w:pPr>
        <w:rPr>
          <w:moveTo w:id="78" w:author="Thompson, Isaac F" w:date="2022-08-18T14:45:00Z"/>
        </w:rPr>
      </w:pPr>
    </w:p>
    <w:p w14:paraId="68C21055" w14:textId="77777777" w:rsidR="004A29AA" w:rsidRPr="007700B1" w:rsidRDefault="004A29AA" w:rsidP="004A29AA">
      <w:pPr>
        <w:rPr>
          <w:moveTo w:id="79" w:author="Thompson, Isaac F" w:date="2022-08-18T14:45:00Z"/>
        </w:rPr>
      </w:pPr>
      <w:moveTo w:id="80" w:author="Thompson, Isaac F" w:date="2022-08-18T14:45:00Z">
        <w:r>
          <w:rPr>
            <w:noProof/>
          </w:rPr>
          <w:lastRenderedPageBreak/>
          <w:drawing>
            <wp:inline distT="0" distB="0" distL="0" distR="0" wp14:anchorId="016A857D" wp14:editId="6E8FAD60">
              <wp:extent cx="5288280" cy="30594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To>
    </w:p>
    <w:p w14:paraId="77F98A4E" w14:textId="77777777" w:rsidR="004A29AA" w:rsidRPr="007700B1" w:rsidRDefault="004A29AA" w:rsidP="004A29AA">
      <w:pPr>
        <w:rPr>
          <w:moveTo w:id="81" w:author="Thompson, Isaac F" w:date="2022-08-18T14:45:00Z"/>
        </w:rPr>
      </w:pPr>
    </w:p>
    <w:p w14:paraId="3B3BD516" w14:textId="77777777" w:rsidR="004A29AA" w:rsidRPr="007700B1" w:rsidRDefault="004A29AA" w:rsidP="004A29AA">
      <w:pPr>
        <w:pStyle w:val="Caption"/>
        <w:rPr>
          <w:moveTo w:id="82" w:author="Thompson, Isaac F" w:date="2022-08-18T14:45:00Z"/>
          <w:i w:val="0"/>
          <w:iCs w:val="0"/>
        </w:rPr>
      </w:pPr>
      <w:bookmarkStart w:id="83" w:name="_Ref99541924"/>
      <w:commentRangeStart w:id="84"/>
      <w:moveTo w:id="85" w:author="Thompson, Isaac F" w:date="2022-08-18T14:45:00Z">
        <w:r w:rsidRPr="007700B1">
          <w:rPr>
            <w:i w:val="0"/>
            <w:iCs w:val="0"/>
          </w:rPr>
          <w:t xml:space="preserve">Figure </w:t>
        </w:r>
      </w:moveTo>
      <w:commentRangeEnd w:id="84"/>
      <w:r w:rsidR="00163D12">
        <w:rPr>
          <w:rStyle w:val="CommentReference"/>
          <w:i w:val="0"/>
          <w:iCs w:val="0"/>
          <w:color w:val="auto"/>
        </w:rPr>
        <w:commentReference w:id="84"/>
      </w:r>
      <w:moveTo w:id="86" w:author="Thompson, Isaac F" w:date="2022-08-18T14:45:00Z">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Pr>
            <w:i w:val="0"/>
            <w:iCs w:val="0"/>
            <w:noProof/>
          </w:rPr>
          <w:t>1</w:t>
        </w:r>
        <w:r w:rsidRPr="007700B1">
          <w:rPr>
            <w:i w:val="0"/>
            <w:iCs w:val="0"/>
            <w:noProof/>
          </w:rPr>
          <w:fldChar w:fldCharType="end"/>
        </w:r>
        <w:bookmarkEnd w:id="83"/>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then used to generate the corresponding GCAM scenarios which are then passed to onto Demeter and Tethys to generate the </w:t>
        </w:r>
        <w:proofErr w:type="gramStart"/>
        <w:r w:rsidRPr="007700B1">
          <w:rPr>
            <w:i w:val="0"/>
            <w:iCs w:val="0"/>
          </w:rPr>
          <w:t>final results</w:t>
        </w:r>
        <w:proofErr w:type="gramEnd"/>
        <w:r w:rsidRPr="007700B1">
          <w:rPr>
            <w:i w:val="0"/>
            <w:iCs w:val="0"/>
          </w:rPr>
          <w:t xml:space="preserve"> of this </w:t>
        </w:r>
        <w:commentRangeStart w:id="87"/>
        <w:r w:rsidRPr="007700B1">
          <w:rPr>
            <w:i w:val="0"/>
            <w:iCs w:val="0"/>
          </w:rPr>
          <w:t>study</w:t>
        </w:r>
      </w:moveTo>
      <w:commentRangeEnd w:id="87"/>
      <w:r w:rsidR="00804646">
        <w:rPr>
          <w:rStyle w:val="CommentReference"/>
          <w:i w:val="0"/>
          <w:iCs w:val="0"/>
          <w:color w:val="auto"/>
        </w:rPr>
        <w:commentReference w:id="87"/>
      </w:r>
      <w:moveTo w:id="88" w:author="Thompson, Isaac F" w:date="2022-08-18T14:45:00Z">
        <w:r w:rsidRPr="007700B1">
          <w:rPr>
            <w:i w:val="0"/>
            <w:iCs w:val="0"/>
          </w:rPr>
          <w:t>.</w:t>
        </w:r>
      </w:moveTo>
    </w:p>
    <w:moveToRangeEnd w:id="42"/>
    <w:p w14:paraId="241A8663" w14:textId="77777777" w:rsidR="004A29AA" w:rsidRPr="007700B1" w:rsidRDefault="004A29AA" w:rsidP="006A42F1">
      <w:pPr>
        <w:rPr>
          <w:lang w:val="en-US"/>
        </w:rPr>
      </w:pP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1D88EBEB"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89" w:name="_Hlk100326906"/>
      <w:r w:rsidRPr="007700B1">
        <w:t xml:space="preserve">domestic, mining, power generation, industry, and livestock sectors </w:t>
      </w:r>
      <w:bookmarkEnd w:id="89"/>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ins w:id="90" w:author="Wild, Thomas B" w:date="2022-09-22T11:29:00Z">
        <w:r w:rsidR="009E4A56">
          <w:t>.</w:t>
        </w:r>
      </w:ins>
      <w:ins w:id="91" w:author="Thompson, Isaac F" w:date="2022-08-18T13:27:00Z">
        <w:r w:rsidR="00E520A0">
          <w:t xml:space="preserve"> </w:t>
        </w:r>
        <w:bookmarkStart w:id="92" w:name="_Hlk111724975"/>
        <w:r w:rsidR="00E520A0">
          <w:t>(</w:t>
        </w:r>
      </w:ins>
      <w:commentRangeStart w:id="93"/>
      <w:ins w:id="94" w:author="Thompson, Isaac F" w:date="2022-08-18T13:36:00Z">
        <w:del w:id="95" w:author="Wild, Thomas B" w:date="2022-09-22T11:29:00Z">
          <w:r w:rsidR="008E4576" w:rsidDel="009E4A56">
            <w:delText>t</w:delText>
          </w:r>
        </w:del>
      </w:ins>
      <w:ins w:id="96" w:author="Wild, Thomas B" w:date="2022-09-22T11:29:00Z">
        <w:r w:rsidR="009E4A56">
          <w:t>T</w:t>
        </w:r>
      </w:ins>
      <w:ins w:id="97" w:author="Thompson, Isaac F" w:date="2022-08-18T13:36:00Z">
        <w:r w:rsidR="008E4576">
          <w:t>hese</w:t>
        </w:r>
      </w:ins>
      <w:commentRangeEnd w:id="93"/>
      <w:ins w:id="98" w:author="Wild, Thomas B" w:date="2022-09-22T11:29:00Z">
        <w:r w:rsidR="00912ED4">
          <w:t xml:space="preserve"> spatial</w:t>
        </w:r>
      </w:ins>
      <w:ins w:id="99" w:author="Thompson, Isaac F" w:date="2022-08-18T14:17:00Z">
        <w:r w:rsidR="00C47583">
          <w:rPr>
            <w:rStyle w:val="CommentReference"/>
          </w:rPr>
          <w:commentReference w:id="93"/>
        </w:r>
      </w:ins>
      <w:ins w:id="100" w:author="Thompson, Isaac F" w:date="2022-08-18T13:36:00Z">
        <w:r w:rsidR="008E4576">
          <w:t xml:space="preserve"> </w:t>
        </w:r>
        <w:commentRangeStart w:id="101"/>
        <w:r w:rsidR="008E4576">
          <w:t>boundaries</w:t>
        </w:r>
      </w:ins>
      <w:commentRangeEnd w:id="101"/>
      <w:ins w:id="102" w:author="Thompson, Isaac F" w:date="2022-08-18T14:17:00Z">
        <w:r w:rsidR="00C47583">
          <w:rPr>
            <w:rStyle w:val="CommentReference"/>
          </w:rPr>
          <w:commentReference w:id="101"/>
        </w:r>
      </w:ins>
      <w:ins w:id="103" w:author="Thompson, Isaac F" w:date="2022-08-18T13:36:00Z">
        <w:r w:rsidR="008E4576">
          <w:t xml:space="preserve"> </w:t>
        </w:r>
      </w:ins>
      <w:ins w:id="104" w:author="Thompson, Isaac F" w:date="2022-08-18T14:23:00Z">
        <w:r w:rsidR="00F54448">
          <w:t>are</w:t>
        </w:r>
      </w:ins>
      <w:ins w:id="105" w:author="Thompson, Isaac F" w:date="2022-08-18T13:36:00Z">
        <w:r w:rsidR="008E4576">
          <w:t xml:space="preserve"> determined by </w:t>
        </w:r>
        <w:commentRangeStart w:id="106"/>
        <w:r w:rsidR="008E4576">
          <w:t>Moirai</w:t>
        </w:r>
      </w:ins>
      <w:commentRangeEnd w:id="106"/>
      <w:ins w:id="107" w:author="Thompson, Isaac F" w:date="2022-08-18T14:18:00Z">
        <w:r w:rsidR="00C47583">
          <w:rPr>
            <w:rStyle w:val="CommentReference"/>
          </w:rPr>
          <w:commentReference w:id="106"/>
        </w:r>
      </w:ins>
      <w:ins w:id="108" w:author="Thompson, Isaac F" w:date="2022-08-18T13:36:00Z">
        <w:r w:rsidR="008E4576">
          <w:t>, the land data system used by GCAM</w:t>
        </w:r>
      </w:ins>
      <w:ins w:id="109" w:author="Thompson, Isaac F" w:date="2022-08-18T13:27:00Z">
        <w:r w:rsidR="00E520A0">
          <w:t>)</w:t>
        </w:r>
      </w:ins>
      <w:r w:rsidR="00FE6382" w:rsidRPr="007700B1">
        <w:t>.</w:t>
      </w:r>
      <w:r w:rsidR="00181C7F" w:rsidRPr="007700B1">
        <w:t xml:space="preserve"> </w:t>
      </w:r>
      <w:bookmarkEnd w:id="92"/>
      <w:r w:rsidR="00153B38" w:rsidRPr="007700B1">
        <w:t>Tethys v1.3.1</w:t>
      </w:r>
      <w:r w:rsidR="00153B38" w:rsidRPr="007700B1">
        <w:fldChar w:fldCharType="begin"/>
      </w:r>
      <w:r w:rsidR="00D30809">
        <w:instrText xml:space="preserve"> ADDIN ZOTERO_ITEM CSL_CITATION {"citationID":"w8cC7rbJ","properties":{"formattedCitation":"\\super 28\\nosupersub{}","plainCitation":"28","noteIndex":0},"citationItems":[{"id":1451,"uris":["http://zotero.org/users/2476381/items/PJE9KGWY"],"itemData":{"id":1451,"type":"book","title":"Tethys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rsidRPr="007700B1">
        <w:fldChar w:fldCharType="separate"/>
      </w:r>
      <w:r w:rsidR="00D30809" w:rsidRPr="00D30809">
        <w:rPr>
          <w:rFonts w:cs="Calibri"/>
          <w:szCs w:val="24"/>
          <w:vertAlign w:val="superscript"/>
        </w:rPr>
        <w:t>28</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ins w:id="110" w:author="Wild, Thomas B" w:date="2022-09-22T10:36:00Z">
        <w:r w:rsidR="00501C4D">
          <w:t>(</w:t>
        </w:r>
      </w:ins>
      <w:r w:rsidR="00D62F28" w:rsidRPr="007700B1">
        <w:t>at the equato</w:t>
      </w:r>
      <w:r w:rsidR="000D73EF" w:rsidRPr="007700B1">
        <w:t>r</w:t>
      </w:r>
      <w:ins w:id="111" w:author="Wild, Thomas B" w:date="2022-09-22T10:36:00Z">
        <w:r w:rsidR="00501C4D">
          <w:t>)</w:t>
        </w:r>
      </w:ins>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ins w:id="112" w:author="Thompson, Isaac F" w:date="2022-09-16T15:58:00Z">
        <w:r w:rsidR="00006EE9">
          <w:t xml:space="preserve"> </w:t>
        </w:r>
        <w:bookmarkStart w:id="113" w:name="_Hlk114236904"/>
        <w:r w:rsidR="00006EE9">
          <w:t xml:space="preserve">While </w:t>
        </w:r>
      </w:ins>
      <w:ins w:id="114" w:author="Thompson, Isaac F" w:date="2022-09-16T16:02:00Z">
        <w:r w:rsidR="00006EE9">
          <w:t xml:space="preserve">many </w:t>
        </w:r>
      </w:ins>
      <w:ins w:id="115" w:author="Thompson, Isaac F" w:date="2022-09-16T15:58:00Z">
        <w:r w:rsidR="00006EE9">
          <w:t>adjacent regions differ largely in total water demand, most of this demand</w:t>
        </w:r>
      </w:ins>
      <w:ins w:id="116" w:author="Thompson, Isaac F" w:date="2022-09-16T15:59:00Z">
        <w:r w:rsidR="00006EE9">
          <w:t xml:space="preserve"> is directly related to</w:t>
        </w:r>
      </w:ins>
      <w:ins w:id="117" w:author="Thompson, Isaac F" w:date="2022-09-16T16:01:00Z">
        <w:r w:rsidR="00006EE9">
          <w:t xml:space="preserve"> total</w:t>
        </w:r>
      </w:ins>
      <w:ins w:id="118" w:author="Thompson, Isaac F" w:date="2022-09-16T15:59:00Z">
        <w:r w:rsidR="00006EE9">
          <w:t xml:space="preserve"> population or land area,</w:t>
        </w:r>
      </w:ins>
      <w:ins w:id="119" w:author="Thompson, Isaac F" w:date="2022-09-16T16:01:00Z">
        <w:r w:rsidR="00006EE9">
          <w:t xml:space="preserve"> </w:t>
        </w:r>
      </w:ins>
      <w:ins w:id="120" w:author="Thompson, Isaac F" w:date="2022-09-16T16:04:00Z">
        <w:r w:rsidR="00006EE9">
          <w:t xml:space="preserve">and often concentrated in a few cells, such as </w:t>
        </w:r>
      </w:ins>
      <w:ins w:id="121" w:author="Thompson, Isaac F" w:date="2022-09-16T16:05:00Z">
        <w:r w:rsidR="00006EE9">
          <w:t>those containing cities</w:t>
        </w:r>
      </w:ins>
      <w:ins w:id="122" w:author="Thompson, Isaac F" w:date="2022-09-16T16:04:00Z">
        <w:r w:rsidR="00006EE9">
          <w:t>. As a result</w:t>
        </w:r>
      </w:ins>
      <w:ins w:id="123" w:author="Thompson, Isaac F" w:date="2022-09-16T16:05:00Z">
        <w:r w:rsidR="00006EE9">
          <w:t xml:space="preserve">, </w:t>
        </w:r>
      </w:ins>
      <w:ins w:id="124" w:author="Thompson, Isaac F" w:date="2022-09-16T16:06:00Z">
        <w:r w:rsidR="00006EE9">
          <w:t xml:space="preserve">spatial distributions at the border are smoother than </w:t>
        </w:r>
      </w:ins>
      <w:ins w:id="125" w:author="Thompson, Isaac F" w:date="2022-09-16T16:07:00Z">
        <w:r w:rsidR="00006EE9">
          <w:t>they appear on the region scale map,</w:t>
        </w:r>
      </w:ins>
      <w:ins w:id="126" w:author="Thompson, Isaac F" w:date="2022-09-16T16:06:00Z">
        <w:r w:rsidR="00006EE9">
          <w:t xml:space="preserve"> without additional consideration of the boundaries</w:t>
        </w:r>
      </w:ins>
      <w:ins w:id="127" w:author="Thompson, Isaac F" w:date="2022-09-16T16:07:00Z">
        <w:r w:rsidR="00006EE9">
          <w:t xml:space="preserve"> by Tethys</w:t>
        </w:r>
      </w:ins>
      <w:ins w:id="128" w:author="Thompson, Isaac F" w:date="2022-09-16T16:06:00Z">
        <w:r w:rsidR="00006EE9">
          <w:t>.</w:t>
        </w:r>
      </w:ins>
      <w:bookmarkEnd w:id="113"/>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129"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129"/>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3E0F720D" w:rsidR="00AC181B" w:rsidRPr="007700B1" w:rsidRDefault="00B60DB0" w:rsidP="00CE5BAC">
      <w:pPr>
        <w:ind w:left="-360"/>
      </w:pPr>
      <w:commentRangeStart w:id="130"/>
      <w:r w:rsidRPr="007700B1">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0"/>
      <w:r w:rsidR="002D2665">
        <w:rPr>
          <w:rStyle w:val="CommentReference"/>
        </w:rPr>
        <w:commentReference w:id="130"/>
      </w:r>
    </w:p>
    <w:p w14:paraId="699F5DFE" w14:textId="687FD1A5" w:rsidR="0034188E" w:rsidRPr="007700B1" w:rsidRDefault="0034188E" w:rsidP="0034188E">
      <w:pPr>
        <w:pStyle w:val="Caption"/>
        <w:rPr>
          <w:i w:val="0"/>
          <w:iCs w:val="0"/>
        </w:rPr>
      </w:pPr>
      <w:bookmarkStart w:id="131"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131"/>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del w:id="132" w:author="Wild, Thomas B" w:date="2022-09-22T10:36:00Z">
        <w:r w:rsidRPr="007700B1" w:rsidDel="00694B30">
          <w:rPr>
            <w:i w:val="0"/>
            <w:iCs w:val="0"/>
          </w:rPr>
          <w:delText>grids</w:delText>
        </w:r>
      </w:del>
      <w:ins w:id="133" w:author="Wild, Thomas B" w:date="2022-09-22T10:36:00Z">
        <w:r w:rsidR="00694B30" w:rsidRPr="007700B1">
          <w:rPr>
            <w:i w:val="0"/>
            <w:iCs w:val="0"/>
          </w:rPr>
          <w:t>grid</w:t>
        </w:r>
        <w:r w:rsidR="00694B30">
          <w:rPr>
            <w:i w:val="0"/>
            <w:iCs w:val="0"/>
          </w:rPr>
          <w:t xml:space="preserve"> cells</w:t>
        </w:r>
      </w:ins>
      <w:r w:rsidR="00663AE5" w:rsidRPr="007700B1">
        <w:rPr>
          <w:i w:val="0"/>
          <w:iCs w:val="0"/>
        </w:rPr>
        <w:t>.</w:t>
      </w:r>
    </w:p>
    <w:p w14:paraId="70A131A1" w14:textId="77777777" w:rsidR="00B60DB0" w:rsidRPr="007700B1" w:rsidRDefault="00B60DB0" w:rsidP="00CC543D"/>
    <w:p w14:paraId="2BFBA8BE" w14:textId="1D617316" w:rsidR="00CC543D" w:rsidRPr="007700B1" w:rsidRDefault="009D1940" w:rsidP="00CC543D">
      <w:r w:rsidRPr="007700B1">
        <w:rPr>
          <w:b/>
          <w:bCs/>
        </w:rPr>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D30809">
        <w:instrText xml:space="preserve"> ADDIN ZOTERO_ITEM CSL_CITATION {"citationID":"SK3Q4XlR","properties":{"formattedCitation":"\\super 29\\nosupersub{}","plainCitation":"29","noteIndex":0},"citationItems":[{"id":257,"uris":["http://zotero.org/users/2476381/items/BRKRBX7L"],"itemData":{"id":257,"type":"webpage","container-title":"Center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D30809" w:rsidRPr="00D30809">
        <w:rPr>
          <w:rFonts w:cs="Calibri"/>
          <w:szCs w:val="24"/>
          <w:vertAlign w:val="superscript"/>
        </w:rPr>
        <w:t>29</w:t>
      </w:r>
      <w:r w:rsidR="008A16B1" w:rsidRPr="007700B1">
        <w:fldChar w:fldCharType="end"/>
      </w:r>
      <w:r w:rsidR="00CC543D" w:rsidRPr="007700B1">
        <w:t xml:space="preserve">. Tethys uses the nearest available year, which for this paper was 2010 in 2010, and 2015 in all other years. Each region’s </w:t>
      </w:r>
      <w:r w:rsidR="00CC543D" w:rsidRPr="007700B1">
        <w:lastRenderedPageBreak/>
        <w:t xml:space="preserve">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E8086D"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134"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134"/>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E8086D"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135"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135"/>
          </w:p>
        </w:tc>
      </w:tr>
    </w:tbl>
    <w:p w14:paraId="0756BD10" w14:textId="0B7E6DB5" w:rsidR="006A42F1" w:rsidRDefault="00A54E0F" w:rsidP="006A42F1">
      <w:pPr>
        <w:rPr>
          <w:ins w:id="136" w:author="Thompson, Isaac F" w:date="2022-08-15T12:22:00Z"/>
        </w:rPr>
      </w:pPr>
      <w:bookmarkStart w:id="137" w:name="_Hlk114237078"/>
      <w:commentRangeStart w:id="138"/>
      <w:ins w:id="139" w:author="Thompson, Isaac F" w:date="2022-08-15T12:31:00Z">
        <w:r>
          <w:t>Large</w:t>
        </w:r>
      </w:ins>
      <w:commentRangeEnd w:id="138"/>
      <w:ins w:id="140" w:author="Thompson, Isaac F" w:date="2022-08-15T12:33:00Z">
        <w:r w:rsidR="001D197E">
          <w:rPr>
            <w:rStyle w:val="CommentReference"/>
          </w:rPr>
          <w:commentReference w:id="138"/>
        </w:r>
      </w:ins>
      <w:ins w:id="141" w:author="Thompson, Isaac F" w:date="2022-08-15T12:31:00Z">
        <w:r>
          <w:t xml:space="preserve"> </w:t>
        </w:r>
      </w:ins>
      <w:ins w:id="142" w:author="Thompson, Isaac F" w:date="2022-08-15T12:32:00Z">
        <w:r w:rsidR="001D197E">
          <w:t>groups of cells with the same value are a by</w:t>
        </w:r>
      </w:ins>
      <w:ins w:id="143" w:author="Wild, Thomas B" w:date="2022-09-22T11:42:00Z">
        <w:r w:rsidR="00BC2677">
          <w:t>-</w:t>
        </w:r>
      </w:ins>
      <w:ins w:id="144" w:author="Thompson, Isaac F" w:date="2022-08-15T12:32:00Z">
        <w:r w:rsidR="001D197E">
          <w:t>product of the areal-weighting method used in the pr</w:t>
        </w:r>
      </w:ins>
      <w:ins w:id="145" w:author="Thompson, Isaac F" w:date="2022-08-15T12:33:00Z">
        <w:r w:rsidR="001D197E">
          <w:t>oxy</w:t>
        </w:r>
      </w:ins>
      <w:ins w:id="146" w:author="Thompson, Isaac F" w:date="2022-09-16T16:09:00Z">
        <w:r w:rsidR="00006EE9">
          <w:t>, where coarse cen</w:t>
        </w:r>
      </w:ins>
      <w:ins w:id="147" w:author="Thompson, Isaac F" w:date="2022-09-16T16:10:00Z">
        <w:r w:rsidR="00006EE9">
          <w:t>sus data are evenly distributed</w:t>
        </w:r>
      </w:ins>
      <w:ins w:id="148" w:author="Thompson, Isaac F" w:date="2022-08-15T12:31:00Z">
        <w:r>
          <w:t>.</w:t>
        </w:r>
      </w:ins>
    </w:p>
    <w:bookmarkEnd w:id="137"/>
    <w:p w14:paraId="4A6630D0" w14:textId="77777777" w:rsidR="00A54E0F" w:rsidRPr="007700B1" w:rsidRDefault="00A54E0F" w:rsidP="006A42F1"/>
    <w:p w14:paraId="7182E53C" w14:textId="79E0F43E"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{"citationID":"A79FlfIA","properties":{"formattedCitation":"\\super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{"citationID":"Ym7M8Hl7","properties":{"formattedCitation":"\\super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{"citationID":"shdI8keW","properties":{"formattedCitation":"\\super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commentRangeStart w:id="149"/>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commentRangeEnd w:id="149"/>
      <w:r w:rsidR="0014335E">
        <w:rPr>
          <w:rStyle w:val="CommentReference"/>
        </w:rPr>
        <w:commentReference w:id="149"/>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E8086D"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E8086D"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50" w:name="_Hlk101444236"/>
          </w:p>
        </w:tc>
        <w:tc>
          <w:tcPr>
            <w:tcW w:w="7882" w:type="dxa"/>
          </w:tcPr>
          <w:p w14:paraId="61D57950" w14:textId="16876F4A" w:rsidR="00F65042" w:rsidRPr="007700B1" w:rsidRDefault="00E8086D"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150"/>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E8086D"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06D97226"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932E48" w:rsidRPr="007700B1">
        <w:rPr>
          <w:rFonts w:asciiTheme="minorHAnsi" w:hAnsiTheme="minorHAnsi" w:cstheme="minorHAnsi"/>
          <w:color w:val="333333"/>
          <w:sz w:val="23"/>
          <w:szCs w:val="23"/>
          <w:lang w:val="en-US" w:eastAsia="en-US"/>
        </w:rPr>
        <w:instrText xml:space="preserve"> ADDIN ZOTERO_ITEM CSL_CITATION {"citationID":"iClVn50G","properties":{"formattedCitation":"\\super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932E48" w:rsidRPr="007700B1">
        <w:rPr>
          <w:rFonts w:cs="Calibri"/>
          <w:sz w:val="23"/>
          <w:szCs w:val="24"/>
          <w:vertAlign w:val="superscript"/>
        </w:rPr>
        <w:t>3</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commentRangeStart w:id="151"/>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commentRangeEnd w:id="151"/>
      <w:r w:rsidR="002E3F5C">
        <w:rPr>
          <w:rStyle w:val="CommentReference"/>
        </w:rPr>
        <w:commentReference w:id="151"/>
      </w:r>
      <w:commentRangeStart w:id="152"/>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commentRangeEnd w:id="152"/>
      <w:r w:rsidR="00727E15">
        <w:rPr>
          <w:rStyle w:val="CommentReference"/>
        </w:rPr>
        <w:commentReference w:id="152"/>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E8086D"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0375094D" w:rsidR="00015D5C" w:rsidRPr="007700B1" w:rsidRDefault="00015D5C" w:rsidP="00000463">
            <w:pPr>
              <w:pStyle w:val="Equation"/>
              <w:jc w:val="right"/>
              <w:rPr>
                <w:rFonts w:cstheme="minorHAnsi"/>
              </w:rPr>
            </w:pPr>
            <w:r w:rsidRPr="007700B1">
              <w:rPr>
                <w:rFonts w:cstheme="minorHAnsi"/>
                <w:color w:val="1F497D" w:themeColor="text2"/>
              </w:rPr>
              <w:t>(</w:t>
            </w:r>
            <w:commentRangeStart w:id="153"/>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11</w:t>
            </w:r>
            <w:r w:rsidRPr="007700B1">
              <w:rPr>
                <w:rFonts w:cstheme="minorHAnsi"/>
                <w:color w:val="1F497D" w:themeColor="text2"/>
              </w:rPr>
              <w:fldChar w:fldCharType="end"/>
            </w:r>
            <w:commentRangeEnd w:id="153"/>
            <w:r w:rsidR="00847D8A">
              <w:rPr>
                <w:rStyle w:val="CommentReference"/>
                <w:rFonts w:ascii="Calibri" w:hAnsi="Calibri"/>
                <w:lang w:val="en-GB" w:eastAsia="en-GB"/>
              </w:rPr>
              <w:commentReference w:id="153"/>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E8086D"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3F2C7E9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commentRangeStart w:id="154"/>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w:t>
      </w:r>
      <w:commentRangeEnd w:id="154"/>
      <w:r w:rsidR="00E664A5">
        <w:rPr>
          <w:rStyle w:val="CommentReference"/>
        </w:rPr>
        <w:commentReference w:id="154"/>
      </w:r>
      <w:r w:rsidRPr="007700B1">
        <w:rPr>
          <w:rFonts w:asciiTheme="minorHAnsi" w:hAnsiTheme="minorHAnsi" w:cstheme="minorHAnsi"/>
          <w:color w:val="333333"/>
          <w:lang w:val="en-US" w:eastAsia="en-US"/>
        </w:rPr>
        <w:t>.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Additionally, </w:t>
      </w:r>
      <w:commentRangeStart w:id="155"/>
      <w:r w:rsidRPr="007700B1">
        <w:rPr>
          <w:rFonts w:asciiTheme="minorHAnsi" w:hAnsiTheme="minorHAnsi" w:cstheme="minorHAnsi"/>
          <w:color w:val="333333"/>
          <w:lang w:val="en-US" w:eastAsia="en-US"/>
        </w:rPr>
        <w:t>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basin intersection, </w:t>
      </w:r>
      <w:commentRangeEnd w:id="155"/>
      <w:r w:rsidR="00B838B0">
        <w:rPr>
          <w:rStyle w:val="CommentReference"/>
        </w:rPr>
        <w:commentReference w:id="155"/>
      </w:r>
      <w:r w:rsidRPr="007700B1">
        <w:rPr>
          <w:rFonts w:asciiTheme="minorHAnsi" w:hAnsiTheme="minorHAnsi" w:cstheme="minorHAnsi"/>
          <w:color w:val="333333"/>
          <w:lang w:val="en-US" w:eastAsia="en-US"/>
        </w:rPr>
        <w:t xml:space="preserve">so applying the raw Demeter ratios to irrigation withdrawals or consumption (which are directly related to irrigation areas) could result in cell withdrawal values that imply larger irrigation area than total cell area. </w:t>
      </w:r>
      <w:proofErr w:type="gramStart"/>
      <w:r w:rsidRPr="007700B1">
        <w:rPr>
          <w:rFonts w:asciiTheme="minorHAnsi" w:hAnsiTheme="minorHAnsi" w:cstheme="minorHAnsi"/>
          <w:color w:val="333333"/>
          <w:lang w:val="en-US" w:eastAsia="en-US"/>
        </w:rPr>
        <w:t>In order to</w:t>
      </w:r>
      <w:proofErr w:type="gramEnd"/>
      <w:r w:rsidRPr="007700B1">
        <w:rPr>
          <w:rFonts w:asciiTheme="minorHAnsi" w:hAnsiTheme="minorHAnsi" w:cstheme="minorHAnsi"/>
          <w:color w:val="333333"/>
          <w:lang w:val="en-US" w:eastAsia="en-US"/>
        </w:rPr>
        <w:t xml:space="preserve">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lastRenderedPageBreak/>
        <w:t xml:space="preserve">Using these adjusted irrigation area values for each crop, cell </w:t>
      </w:r>
      <w:commentRangeStart w:id="156"/>
      <w:r w:rsidRPr="007700B1">
        <w:rPr>
          <w:rFonts w:ascii="Source Sans Pro" w:hAnsi="Source Sans Pro"/>
          <w:color w:val="333333"/>
          <w:sz w:val="23"/>
          <w:szCs w:val="23"/>
          <w:lang w:val="en-US" w:eastAsia="en-US"/>
        </w:rPr>
        <w:t xml:space="preserve">withdrawal </w:t>
      </w:r>
      <w:commentRangeEnd w:id="156"/>
      <w:r w:rsidR="00CA1760">
        <w:rPr>
          <w:rStyle w:val="CommentReference"/>
        </w:rPr>
        <w:commentReference w:id="156"/>
      </w:r>
      <w:r w:rsidRPr="007700B1">
        <w:rPr>
          <w:rFonts w:ascii="Source Sans Pro" w:hAnsi="Source Sans Pro"/>
          <w:color w:val="333333"/>
          <w:sz w:val="23"/>
          <w:szCs w:val="23"/>
          <w:lang w:val="en-US" w:eastAsia="en-US"/>
        </w:rPr>
        <w:t>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E8086D"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7FB53986" w:rsidR="00063AD4" w:rsidRPr="007700B1" w:rsidRDefault="00063AD4" w:rsidP="00000463">
            <w:pPr>
              <w:pStyle w:val="Equation"/>
              <w:jc w:val="right"/>
            </w:pPr>
            <w:r w:rsidRPr="007700B1">
              <w:rPr>
                <w:color w:val="1F497D" w:themeColor="text2"/>
              </w:rPr>
              <w:t>(</w:t>
            </w:r>
            <w:commentRangeStart w:id="157"/>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13</w:t>
            </w:r>
            <w:r w:rsidRPr="007700B1">
              <w:rPr>
                <w:color w:val="1F497D" w:themeColor="text2"/>
              </w:rPr>
              <w:fldChar w:fldCharType="end"/>
            </w:r>
            <w:commentRangeEnd w:id="157"/>
            <w:r w:rsidR="009E6DE2">
              <w:rPr>
                <w:rStyle w:val="CommentReference"/>
                <w:rFonts w:ascii="Calibri" w:hAnsi="Calibri"/>
                <w:lang w:val="en-GB" w:eastAsia="en-GB"/>
              </w:rPr>
              <w:commentReference w:id="157"/>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E8086D"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60B4170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433B95CF"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D30809">
        <w:instrText xml:space="preserve"> ADDIN ZOTERO_ITEM CSL_CITATION {"citationID":"FnN9Yw6w","properties":{"formattedCitation":"\\super 31\\nosupersub{}","plainCitation":"31","noteIndex":0},"citationItems":[{"id":1478,"uris":["http://zotero.org/users/2476381/items/DWDIG5XS"],"itemData":{"id":1478,"type":"article-journal","abstract":"This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D30809" w:rsidRPr="00D30809">
        <w:rPr>
          <w:rFonts w:cs="Calibri"/>
          <w:szCs w:val="24"/>
          <w:vertAlign w:val="superscript"/>
        </w:rPr>
        <w:t>31</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D30809">
        <w:instrText xml:space="preserve"> ADDIN ZOTERO_ITEM CSL_CITATION {"citationID":"11zWagnj","properties":{"formattedCitation":"\\super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D30809" w:rsidRPr="00D30809">
        <w:rPr>
          <w:rFonts w:cs="Calibri"/>
          <w:szCs w:val="24"/>
          <w:vertAlign w:val="superscript"/>
        </w:rPr>
        <w:t>18</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D30809">
        <w:instrText xml:space="preserve"> ADDIN ZOTERO_ITEM CSL_CITATION {"citationID":"n2wom17Q","properties":{"formattedCitation":"\\super 32\\nosupersub{}","plainCitation":"32","noteIndex":0},"citationItems":[{"id":1481,"uris":["http://zotero.org/users/2476381/items/UFD3U2P8"],"itemData":{"id":1481,"type":"article-journal","abstract":"The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D30809" w:rsidRPr="00D30809">
        <w:rPr>
          <w:rFonts w:cs="Calibri"/>
          <w:szCs w:val="24"/>
          <w:vertAlign w:val="superscript"/>
        </w:rPr>
        <w:t>32</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w:t>
      </w:r>
      <w:commentRangeStart w:id="158"/>
      <w:r w:rsidRPr="007700B1">
        <w:t>formula</w:t>
      </w:r>
      <w:commentRangeEnd w:id="158"/>
      <w:r w:rsidR="00B66731">
        <w:rPr>
          <w:rStyle w:val="CommentReference"/>
        </w:rPr>
        <w:commentReference w:id="158"/>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11CEB05C" w:rsidR="00F0506D" w:rsidRPr="007700B1" w:rsidRDefault="00E8086D"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159" w:author="Thompson, Isaac F" w:date="2022-08-15T12:08:00Z">
                                    <m:rPr>
                                      <m:sty m:val="p"/>
                                    </m:rPr>
                                    <w:rPr>
                                      <w:rFonts w:ascii="Cambria Math" w:hAnsi="Cambria Math"/>
                                    </w:rPr>
                                    <m:t>min</m:t>
                                  </w:del>
                                </m:r>
                                <m:r>
                                  <w:ins w:id="160"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161" w:author="Thompson, Isaac F" w:date="2022-08-15T12:08:00Z">
                                    <m:rPr>
                                      <m:sty m:val="p"/>
                                    </m:rPr>
                                    <w:rPr>
                                      <w:rFonts w:ascii="Cambria Math" w:hAnsi="Cambria Math"/>
                                    </w:rPr>
                                    <m:t>max</m:t>
                                  </w:del>
                                </m:r>
                                <m:r>
                                  <w:ins w:id="162" w:author="Thompson, Isaac F" w:date="2022-08-15T12:08: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4C0DBF65" w:rsidR="00634D62" w:rsidRPr="007700B1" w:rsidRDefault="00E8086D"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163" w:author="Thompson, Isaac F" w:date="2022-08-15T12:08:00Z">
                                    <m:rPr>
                                      <m:sty m:val="p"/>
                                    </m:rPr>
                                    <w:rPr>
                                      <w:rFonts w:ascii="Cambria Math" w:hAnsi="Cambria Math"/>
                                    </w:rPr>
                                    <m:t>min</m:t>
                                  </w:del>
                                </m:r>
                                <m:r>
                                  <w:ins w:id="164"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165" w:author="Thompson, Isaac F" w:date="2022-08-15T12:09:00Z">
                                    <m:rPr>
                                      <m:sty m:val="p"/>
                                    </m:rPr>
                                    <w:rPr>
                                      <w:rFonts w:ascii="Cambria Math" w:hAnsi="Cambria Math"/>
                                    </w:rPr>
                                    <m:t>max</m:t>
                                  </w:del>
                                </m:r>
                                <m:r>
                                  <w:ins w:id="166" w:author="Thompson, Isaac F" w:date="2022-08-15T12:09: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45CE4A7B" w:rsidR="00634D62" w:rsidRDefault="00634D62" w:rsidP="00A114D1">
      <w:pPr>
        <w:pStyle w:val="wherestatement"/>
        <w:spacing w:before="240"/>
        <w:rPr>
          <w:ins w:id="167" w:author="Thompson, Isaac F" w:date="2022-08-15T12:17:00Z"/>
        </w:rPr>
      </w:pPr>
    </w:p>
    <w:p w14:paraId="160C1AB7" w14:textId="77777777" w:rsidR="00F77E92" w:rsidRPr="007700B1" w:rsidRDefault="00F77E9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73003F03"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w:t>
      </w:r>
      <w:commentRangeStart w:id="168"/>
      <w:r w:rsidRPr="007700B1">
        <w:rPr>
          <w:rFonts w:ascii="Source Sans Pro" w:hAnsi="Source Sans Pro"/>
          <w:color w:val="333333"/>
          <w:sz w:val="23"/>
          <w:szCs w:val="23"/>
        </w:rPr>
        <w:t>electricity generated</w:t>
      </w:r>
      <w:commentRangeEnd w:id="168"/>
      <w:r w:rsidR="008B2A5F">
        <w:rPr>
          <w:rStyle w:val="CommentReference"/>
        </w:rPr>
        <w:commentReference w:id="168"/>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{"citationID":"82gq9M1M","properties":{"formattedCitation":"\\super 33\\nosupersub{}","plainCitation":"33","noteIndex":0},"citationItems":[{"id":1427,"uris":["http://zotero.org/users/2476381/items/GQ2I7XVT"],"itemData":{"id":1427,"type":"article-journal","abstract":"&lt;p&gt;&lt;strong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33</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E8086D"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E8086D"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06019314"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commentRangeStart w:id="169"/>
      <w:del w:id="170" w:author="Thompson, Isaac F" w:date="2022-08-15T12:02:00Z">
        <w:r w:rsidRPr="007700B1" w:rsidDel="00B66731">
          <w:rPr>
            <w:rStyle w:val="mi"/>
            <w:rFonts w:ascii="MathJax_Math-italic" w:hAnsi="MathJax_Math-italic"/>
            <w:color w:val="333333"/>
            <w:sz w:val="25"/>
            <w:szCs w:val="25"/>
            <w:bdr w:val="none" w:sz="0" w:space="0" w:color="auto" w:frame="1"/>
          </w:rPr>
          <w:delText>p</w:delText>
        </w:r>
      </w:del>
      <w:commentRangeEnd w:id="169"/>
      <w:r w:rsidR="00B66731">
        <w:rPr>
          <w:rStyle w:val="CommentReference"/>
        </w:rPr>
        <w:commentReference w:id="169"/>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7966B0C3"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{"citationID":"WVLtcvvA","properties":{"formattedCitation":"\\super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sz w:val="23"/>
          <w:szCs w:val="23"/>
        </w:rPr>
        <w:instrText>∘</w:instrText>
      </w:r>
      <w:r w:rsidR="00D30809">
        <w:rPr>
          <w:rFonts w:ascii="Source Sans Pro" w:hAnsi="Source Sans Pro"/>
          <w:color w:val="333333"/>
          <w:sz w:val="23"/>
          <w:szCs w:val="23"/>
        </w:rPr>
        <w:instrText>&lt;/sup&gt;&lt;/span&gt;) sectoral water withdrawal dataset for the period 1971</w:instrText>
      </w:r>
      <w:r w:rsidR="00D30809">
        <w:rPr>
          <w:rFonts w:ascii="Source Sans Pro" w:hAnsi="Source Sans Pro" w:cs="Source Sans Pro"/>
          <w:color w:val="333333"/>
          <w:sz w:val="23"/>
          <w:szCs w:val="23"/>
        </w:rPr>
        <w:instrText>–</w:instrText>
      </w:r>
      <w:r w:rsidR="00D30809">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18</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E8086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E8086D"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E8086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E8086D"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E8086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1" w:author="Thompson, Isaac F" w:date="2022-08-16T09:50:00Z">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36"/>
        <w:gridCol w:w="6982"/>
        <w:gridCol w:w="1345"/>
        <w:tblGridChange w:id="172">
          <w:tblGrid>
            <w:gridCol w:w="236"/>
            <w:gridCol w:w="6982"/>
            <w:gridCol w:w="1345"/>
          </w:tblGrid>
        </w:tblGridChange>
      </w:tblGrid>
      <w:tr w:rsidR="008F636B" w:rsidRPr="007700B1" w14:paraId="786604A5" w14:textId="77777777" w:rsidTr="00B703F7">
        <w:trPr>
          <w:trHeight w:val="9067"/>
        </w:trPr>
        <w:tc>
          <w:tcPr>
            <w:tcW w:w="236" w:type="dxa"/>
            <w:tcPrChange w:id="173" w:author="Thompson, Isaac F" w:date="2022-08-16T09:50:00Z">
              <w:tcPr>
                <w:tcW w:w="236" w:type="dxa"/>
              </w:tcPr>
            </w:tcPrChange>
          </w:tcPr>
          <w:p w14:paraId="6C16FECB" w14:textId="77777777" w:rsidR="008F636B" w:rsidRPr="007700B1" w:rsidRDefault="008F636B" w:rsidP="00EC3E7B">
            <w:pPr>
              <w:pStyle w:val="Equation"/>
            </w:pPr>
          </w:p>
        </w:tc>
        <w:tc>
          <w:tcPr>
            <w:tcW w:w="6982" w:type="dxa"/>
            <w:tcPrChange w:id="174" w:author="Thompson, Isaac F" w:date="2022-08-16T09:50:00Z">
              <w:tcPr>
                <w:tcW w:w="6982" w:type="dxa"/>
              </w:tcPr>
            </w:tcPrChange>
          </w:tcPr>
          <w:p w14:paraId="493995C6" w14:textId="29DA5489" w:rsidR="008F636B" w:rsidRPr="007700B1" w:rsidRDefault="00E8086D"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Change w:id="175" w:author="Thompson, Isaac F" w:date="2022-08-16T09:50:00Z">
              <w:tcPr>
                <w:tcW w:w="1345" w:type="dxa"/>
              </w:tcPr>
            </w:tcPrChange>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E8086D"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E8086D"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4CFCC3D0"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{"citationID":"GuNvGmdf","properties":{"formattedCitation":"\\super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lang w:val="en-US" w:eastAsia="en-US"/>
        </w:rPr>
        <w:instrText>∘</w:instrText>
      </w:r>
      <w:r w:rsidR="00D30809">
        <w:rPr>
          <w:rFonts w:asciiTheme="minorHAnsi" w:hAnsiTheme="minorHAnsi" w:cstheme="minorHAnsi"/>
          <w:color w:val="333333"/>
          <w:lang w:val="en-US" w:eastAsia="en-US"/>
        </w:rPr>
        <w:instrText>&lt;/sup&gt;&lt;/span&gt;) sectoral water withdrawal dataset for the period 1971</w:instrText>
      </w:r>
      <w:r w:rsidR="00D30809">
        <w:rPr>
          <w:rFonts w:cs="Calibri"/>
          <w:color w:val="333333"/>
          <w:lang w:val="en-US" w:eastAsia="en-US"/>
        </w:rPr>
        <w:instrText>–</w:instrText>
      </w:r>
      <w:r w:rsidR="00D30809">
        <w:rPr>
          <w:rFonts w:asciiTheme="minorHAnsi" w:hAnsiTheme="minorHAnsi" w:cstheme="minorHAnsi"/>
          <w:color w:val="333333"/>
          <w:lang w:val="en-US" w:eastAsia="en-US"/>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18</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{"citationID":"3weUs7D4","properties":{"formattedCitation":"\\super 34\\nosupersub{}","plainCitation":"34","noteIndex":0},"citationItems":[{"id":222,"uris":["http://zotero.org/users/2476381/items/6ZHP3TX2"],"itemData":{"id":222,"type":"article-journal","abstract":"The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34</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w:t>
      </w:r>
      <w:r w:rsidRPr="007700B1">
        <w:rPr>
          <w:rFonts w:asciiTheme="minorHAnsi" w:hAnsiTheme="minorHAnsi" w:cstheme="minorHAnsi"/>
          <w:color w:val="333333"/>
          <w:lang w:val="en-US" w:eastAsia="en-US"/>
        </w:rPr>
        <w:lastRenderedPageBreak/>
        <w:t>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E8086D"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E8086D"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proofErr w:type="gramStart"/>
      <w:r w:rsidRPr="007700B1">
        <w:rPr>
          <w:rFonts w:asciiTheme="minorHAnsi" w:hAnsiTheme="minorHAnsi" w:cstheme="minorHAnsi"/>
          <w:color w:val="333333"/>
          <w:lang w:val="en-US" w:eastAsia="en-US"/>
        </w:rPr>
        <w:t>In the event that</w:t>
      </w:r>
      <w:proofErr w:type="gramEnd"/>
      <w:r w:rsidRPr="007700B1">
        <w:rPr>
          <w:rFonts w:asciiTheme="minorHAnsi" w:hAnsiTheme="minorHAnsi" w:cstheme="minorHAnsi"/>
          <w:color w:val="333333"/>
          <w:lang w:val="en-US" w:eastAsia="en-US"/>
        </w:rPr>
        <w:t xml:space="preserve">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176"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176"/>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E8086D"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E8086D"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 xml:space="preserve">The files with "_crops_" in their names include data for individual crops while the files with "_sectors_" in their name include data for other aggregated sectors. The following expanded list shows the individual files inside the zipped files for the example ssp1_rcp26_gfdl </w:t>
      </w:r>
      <w:r w:rsidRPr="007700B1">
        <w:rPr>
          <w:rFonts w:asciiTheme="minorHAnsi" w:hAnsiTheme="minorHAnsi" w:cstheme="minorHAnsi"/>
          <w:color w:val="333333"/>
          <w:shd w:val="clear" w:color="auto" w:fill="FFFFFF"/>
          <w:lang w:val="en-US" w:eastAsia="en-US"/>
        </w:rPr>
        <w:lastRenderedPageBreak/>
        <w:t>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lastRenderedPageBreak/>
        <w:t>Technical Validation</w:t>
      </w:r>
    </w:p>
    <w:p w14:paraId="466E28F6" w14:textId="2CC0D036" w:rsidR="00C44F10" w:rsidRPr="007700B1" w:rsidRDefault="00B95C45" w:rsidP="00423C4C">
      <w:r w:rsidRPr="007700B1">
        <w:t>GCAM outputs are calibrated at a regional scale to match</w:t>
      </w:r>
      <w:del w:id="177" w:author="Thompson, Isaac F" w:date="2022-08-19T10:51:00Z">
        <w:r w:rsidRPr="007700B1" w:rsidDel="00604EA5">
          <w:delText>ed</w:delText>
        </w:r>
      </w:del>
      <w:r w:rsidRPr="007700B1">
        <w:t xml:space="preserve"> observed data for base year values as described in Graham et al. 2020. </w:t>
      </w:r>
      <w:ins w:id="178" w:author="Thompson, Isaac F" w:date="2022-08-19T11:31:00Z">
        <w:r w:rsidR="00EC1B9E">
          <w:t>Sectoral c</w:t>
        </w:r>
      </w:ins>
      <w:ins w:id="179" w:author="Thompson, Isaac F" w:date="2022-08-19T11:29:00Z">
        <w:r w:rsidR="00EC1B9E">
          <w:t xml:space="preserve">omparison </w:t>
        </w:r>
      </w:ins>
      <w:ins w:id="180" w:author="Thompson, Isaac F" w:date="2022-08-19T11:35:00Z">
        <w:r w:rsidR="00EC1B9E">
          <w:t>between</w:t>
        </w:r>
      </w:ins>
      <w:ins w:id="181" w:author="Thompson, Isaac F" w:date="2022-08-19T11:33:00Z">
        <w:r w:rsidR="00EC1B9E">
          <w:t xml:space="preserve"> GCAM’s </w:t>
        </w:r>
      </w:ins>
      <w:ins w:id="182" w:author="Thompson, Isaac F" w:date="2022-08-19T11:27:00Z">
        <w:r w:rsidR="00EC1B9E">
          <w:t xml:space="preserve">future </w:t>
        </w:r>
      </w:ins>
      <w:ins w:id="183" w:author="Thompson, Isaac F" w:date="2022-08-19T11:31:00Z">
        <w:r w:rsidR="00EC1B9E">
          <w:t>water demand</w:t>
        </w:r>
      </w:ins>
      <w:ins w:id="184" w:author="Thompson, Isaac F" w:date="2022-08-19T11:33:00Z">
        <w:r w:rsidR="00EC1B9E">
          <w:t xml:space="preserve"> </w:t>
        </w:r>
      </w:ins>
      <w:ins w:id="185" w:author="Thompson, Isaac F" w:date="2022-08-19T11:35:00Z">
        <w:r w:rsidR="00EC1B9E">
          <w:t>projections</w:t>
        </w:r>
      </w:ins>
      <w:ins w:id="186" w:author="Thompson, Isaac F" w:date="2022-08-19T11:49:00Z">
        <w:r w:rsidR="007F2CAB">
          <w:t xml:space="preserve"> and</w:t>
        </w:r>
      </w:ins>
      <w:ins w:id="187" w:author="Thompson, Isaac F" w:date="2022-08-19T11:35:00Z">
        <w:r w:rsidR="00EC1B9E">
          <w:t xml:space="preserve"> other studies is carried out in the supporting information of Graham et al. </w:t>
        </w:r>
        <w:commentRangeStart w:id="188"/>
        <w:r w:rsidR="00EC1B9E">
          <w:t>2018</w:t>
        </w:r>
      </w:ins>
      <w:commentRangeEnd w:id="188"/>
      <w:ins w:id="189" w:author="Thompson, Isaac F" w:date="2022-08-19T11:36:00Z">
        <w:r w:rsidR="00EC1B9E">
          <w:rPr>
            <w:rStyle w:val="CommentReference"/>
          </w:rPr>
          <w:commentReference w:id="188"/>
        </w:r>
      </w:ins>
      <w:ins w:id="190" w:author="Thompson, Isaac F" w:date="2022-08-19T11:35:00Z">
        <w:r w:rsidR="00EC1B9E">
          <w:t xml:space="preserve">. </w:t>
        </w:r>
      </w:ins>
      <w:ins w:id="191" w:author="Thompson, Isaac F" w:date="2022-08-19T12:04:00Z">
        <w:r w:rsidR="00825003">
          <w:t>For v</w:t>
        </w:r>
      </w:ins>
      <w:ins w:id="192" w:author="Thompson, Isaac F" w:date="2022-08-19T11:51:00Z">
        <w:r w:rsidR="007F2CAB">
          <w:t xml:space="preserve">alidation of </w:t>
        </w:r>
      </w:ins>
      <w:ins w:id="193" w:author="Thompson, Isaac F" w:date="2022-08-19T12:05:00Z">
        <w:r w:rsidR="00825003">
          <w:t>the</w:t>
        </w:r>
      </w:ins>
      <w:ins w:id="194" w:author="Thompson, Isaac F" w:date="2022-08-19T11:51:00Z">
        <w:r w:rsidR="007F2CAB">
          <w:t xml:space="preserve"> </w:t>
        </w:r>
      </w:ins>
      <w:ins w:id="195" w:author="Thompson, Isaac F" w:date="2022-08-19T12:01:00Z">
        <w:r w:rsidR="00825003">
          <w:t xml:space="preserve">downscaling </w:t>
        </w:r>
      </w:ins>
      <w:ins w:id="196" w:author="Thompson, Isaac F" w:date="2022-08-19T12:05:00Z">
        <w:r w:rsidR="00825003">
          <w:t>methods used</w:t>
        </w:r>
      </w:ins>
      <w:ins w:id="197" w:author="Thompson, Isaac F" w:date="2022-08-19T12:06:00Z">
        <w:r w:rsidR="00825003">
          <w:t xml:space="preserve">, </w:t>
        </w:r>
      </w:ins>
      <w:ins w:id="198" w:author="Thompson, Isaac F" w:date="2022-08-19T12:04:00Z">
        <w:r w:rsidR="00825003">
          <w:t>see</w:t>
        </w:r>
      </w:ins>
      <w:ins w:id="199" w:author="Thompson, Isaac F" w:date="2022-08-19T12:02:00Z">
        <w:r w:rsidR="00825003">
          <w:t xml:space="preserve"> their</w:t>
        </w:r>
      </w:ins>
      <w:ins w:id="200" w:author="Thompson, Isaac F" w:date="2022-08-19T12:03:00Z">
        <w:r w:rsidR="00825003">
          <w:t xml:space="preserve"> respective papers.</w:t>
        </w:r>
      </w:ins>
      <w:ins w:id="201" w:author="Thompson, Isaac F" w:date="2022-08-19T12:01:00Z">
        <w:r w:rsidR="00825003">
          <w:t xml:space="preserve"> </w:t>
        </w:r>
      </w:ins>
      <w:r w:rsidRPr="007700B1">
        <w:t>In this study</w:t>
      </w:r>
      <w:ins w:id="202" w:author="Thompson, Isaac F" w:date="2022-08-19T11:50:00Z">
        <w:r w:rsidR="007F2CAB">
          <w:t>,</w:t>
        </w:r>
      </w:ins>
      <w:del w:id="203" w:author="Thompson, Isaac F" w:date="2022-08-19T11:50:00Z">
        <w:r w:rsidRPr="007700B1" w:rsidDel="007F2CAB">
          <w:delText xml:space="preserve"> </w:delText>
        </w:r>
      </w:del>
      <w:del w:id="204" w:author="Thompson, Isaac F" w:date="2022-08-19T10:51:00Z">
        <w:r w:rsidRPr="007700B1" w:rsidDel="00604EA5">
          <w:delText xml:space="preserve">we </w:delText>
        </w:r>
      </w:del>
      <w:del w:id="205" w:author="Thompson, Isaac F" w:date="2022-08-19T11:50:00Z">
        <w:r w:rsidRPr="007700B1" w:rsidDel="007F2CAB">
          <w:delText>the</w:delText>
        </w:r>
      </w:del>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3A0CC0" w:rsidRPr="007700B1">
        <w:t>R</w:t>
      </w:r>
      <w:r w:rsidR="00C44F10" w:rsidRPr="007700B1">
        <w:t xml:space="preserve">esults of </w:t>
      </w:r>
      <w:commentRangeStart w:id="206"/>
      <w:r w:rsidR="00C44F10" w:rsidRPr="007700B1">
        <w:t xml:space="preserve">the model </w:t>
      </w:r>
      <w:commentRangeEnd w:id="206"/>
      <w:r w:rsidR="00017B90">
        <w:rPr>
          <w:rStyle w:val="CommentReference"/>
        </w:rPr>
        <w:commentReference w:id="206"/>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w:t>
      </w:r>
      <w:del w:id="207" w:author="Wild, Thomas B" w:date="2022-09-22T12:36:00Z">
        <w:r w:rsidR="00566B03" w:rsidRPr="007700B1" w:rsidDel="00F232C4">
          <w:delText xml:space="preserve">back to </w:delText>
        </w:r>
      </w:del>
      <w:r w:rsidR="00566B03" w:rsidRPr="007700B1">
        <w:t>the original values both spatially for GCAM regions and temporally for annual values across sectors and crops.</w:t>
      </w:r>
    </w:p>
    <w:p w14:paraId="454A0C5A" w14:textId="728DC8D7" w:rsidR="003A0CC0" w:rsidRPr="007700B1" w:rsidRDefault="00224C8C" w:rsidP="001514D8">
      <w:pPr>
        <w:keepNext/>
        <w:jc w:val="center"/>
      </w:pPr>
      <w:r>
        <w:rPr>
          <w:noProof/>
        </w:rPr>
        <w:lastRenderedPageBreak/>
        <w:drawing>
          <wp:inline distT="0" distB="0" distL="0" distR="0" wp14:anchorId="445EC688" wp14:editId="546783F5">
            <wp:extent cx="5191329" cy="84734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948" cy="8479347"/>
                    </a:xfrm>
                    <a:prstGeom prst="rect">
                      <a:avLst/>
                    </a:prstGeom>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208" w:name="_Ref102751081"/>
      <w:commentRangeStart w:id="209"/>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208"/>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commentRangeEnd w:id="209"/>
      <w:r w:rsidR="00F232C4">
        <w:rPr>
          <w:rStyle w:val="CommentReference"/>
          <w:i w:val="0"/>
          <w:iCs w:val="0"/>
          <w:color w:val="auto"/>
        </w:rPr>
        <w:commentReference w:id="209"/>
      </w:r>
    </w:p>
    <w:p w14:paraId="4A93FCCC" w14:textId="3B50A51F"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D30809">
        <w:instrText xml:space="preserve"> ADDIN ZOTERO_ITEM CSL_CITATION {"citationID":"961cB6zp","properties":{"formattedCitation":"\\super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&lt;/sup&gt;&lt;/span&gt;) sectoral water withdrawal dataset for the period 1971</w:instrText>
      </w:r>
      <w:r w:rsidR="00D30809">
        <w:rPr>
          <w:rFonts w:cs="Calibri"/>
        </w:rPr>
        <w:instrText>–</w:instrText>
      </w:r>
      <w:r w:rsidR="00D30809">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D30809" w:rsidRPr="00D30809">
        <w:rPr>
          <w:rFonts w:cs="Calibri"/>
          <w:szCs w:val="24"/>
          <w:vertAlign w:val="superscript"/>
        </w:rPr>
        <w:t>18</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D30809">
        <w:instrText xml:space="preserve"> ADDIN ZOTERO_ITEM CSL_CITATION {"citationID":"EZQNGZbf","properties":{"formattedCitation":"\\super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1E8B5544" w:rsidR="00870C81" w:rsidRPr="007700B1" w:rsidRDefault="007B51BE" w:rsidP="00870C81">
      <w:r w:rsidRPr="007700B1">
        <w:t>Huang et al. 2018</w:t>
      </w:r>
      <w:r w:rsidRPr="007700B1">
        <w:fldChar w:fldCharType="begin"/>
      </w:r>
      <w:r w:rsidR="00D30809">
        <w:instrText xml:space="preserve"> ADDIN ZOTERO_ITEM CSL_CITATION {"citationID":"HMAEBIpy","properties":{"formattedCitation":"\\super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D30809">
        <w:instrText xml:space="preserve"> ADDIN ZOTERO_ITEM CSL_CITATION {"citationID":"828hPAgd","properties":{"formattedCitation":"\\super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D30809">
        <w:instrText xml:space="preserve"> ADDIN ZOTERO_ITEM CSL_CITATION {"citationID":"mNrtym3k","properties":{"formattedCitation":"\\super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w:t>
      </w:r>
    </w:p>
    <w:p w14:paraId="2F5FEF23" w14:textId="77777777" w:rsidR="00CA2780" w:rsidRDefault="00CA2780" w:rsidP="00423C4C"/>
    <w:p w14:paraId="42826472" w14:textId="74C7BC77"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D30809">
        <w:instrText xml:space="preserve"> ADDIN ZOTERO_ITEM CSL_CITATION {"citationID":"2idE72KU","properties":{"formattedCitation":"\\super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commentRangeStart w:id="210"/>
      <w:r w:rsidRPr="007700B1">
        <w:t xml:space="preserve">spatial </w:t>
      </w:r>
      <w:commentRangeEnd w:id="210"/>
      <w:r w:rsidR="00870D8D">
        <w:rPr>
          <w:rStyle w:val="CommentReference"/>
        </w:rPr>
        <w:commentReference w:id="210"/>
      </w:r>
      <w:r w:rsidRPr="007700B1">
        <w:t>resolution, so we compare monthly totals for each grid cell.</w:t>
      </w:r>
      <w:ins w:id="211" w:author="Thompson, Isaac F" w:date="2022-08-19T13:45:00Z">
        <w:r w:rsidR="00CD1550">
          <w:t xml:space="preserve"> </w:t>
        </w:r>
      </w:ins>
      <w:ins w:id="212" w:author="Thompson, Isaac F" w:date="2022-08-19T13:52:00Z">
        <w:r w:rsidR="00CD1550">
          <w:t>Comparing datasets cell by cell is highly sensitive to local differences, and s</w:t>
        </w:r>
      </w:ins>
      <w:ins w:id="213" w:author="Thompson, Isaac F" w:date="2022-08-19T13:45:00Z">
        <w:r w:rsidR="00CD1550">
          <w:t>ince our spatial downscaling is based on proxy quantities we do not expect every detail to be recreated exactly.</w:t>
        </w:r>
      </w:ins>
      <w:del w:id="214" w:author="Thompson, Isaac F" w:date="2022-08-19T13:57:00Z">
        <w:r w:rsidR="00E87680" w:rsidRPr="007700B1" w:rsidDel="002145E6">
          <w:delText xml:space="preserve"> </w:delText>
        </w:r>
        <w:r w:rsidRPr="007700B1" w:rsidDel="002145E6">
          <w:delText>We see some agreement between the two data sets. As the largest sector, differences in irrigation downscaling are likely responsible for the variation.</w:delText>
        </w:r>
      </w:del>
      <w:del w:id="215" w:author="Thompson, Isaac F" w:date="2022-08-19T13:45:00Z">
        <w:r w:rsidR="00E87680" w:rsidRPr="007700B1" w:rsidDel="00CD1550">
          <w:delText xml:space="preserve"> </w:delText>
        </w:r>
      </w:del>
    </w:p>
    <w:p w14:paraId="7B11750E" w14:textId="77777777" w:rsidR="00E87680" w:rsidRPr="007700B1" w:rsidRDefault="00E87680" w:rsidP="00423C4C"/>
    <w:p w14:paraId="17A749C4" w14:textId="2146FC93" w:rsidR="00E87680" w:rsidRPr="007700B1" w:rsidRDefault="002145E6" w:rsidP="00423C4C">
      <w:ins w:id="216" w:author="Thompson, Isaac F" w:date="2022-08-19T13:56:00Z">
        <w:r>
          <w:t xml:space="preserve">Nonetheless, </w:t>
        </w:r>
      </w:ins>
      <w:del w:id="217" w:author="Thompson, Isaac F" w:date="2022-08-19T13:57:00Z">
        <w:r w:rsidR="00E87680" w:rsidRPr="007700B1" w:rsidDel="002145E6">
          <w:delText xml:space="preserve">As seen in </w:delText>
        </w:r>
        <w:r w:rsidR="0091313B" w:rsidRPr="007700B1" w:rsidDel="002145E6">
          <w:rPr>
            <w:highlight w:val="yellow"/>
          </w:rPr>
          <w:fldChar w:fldCharType="begin"/>
        </w:r>
        <w:r w:rsidR="0091313B" w:rsidRPr="007700B1" w:rsidDel="002145E6">
          <w:delInstrText xml:space="preserve"> REF _Ref102742397 \h </w:delInstrText>
        </w:r>
        <w:r w:rsidR="00E93450" w:rsidRPr="007700B1" w:rsidDel="002145E6">
          <w:rPr>
            <w:highlight w:val="yellow"/>
          </w:rPr>
          <w:delInstrText xml:space="preserve"> \* MERGEFORMAT </w:delInstrText>
        </w:r>
        <w:r w:rsidR="0091313B" w:rsidRPr="007700B1" w:rsidDel="002145E6">
          <w:rPr>
            <w:highlight w:val="yellow"/>
          </w:rPr>
        </w:r>
        <w:r w:rsidR="0091313B" w:rsidRPr="007700B1" w:rsidDel="002145E6">
          <w:rPr>
            <w:highlight w:val="yellow"/>
          </w:rPr>
          <w:fldChar w:fldCharType="separate"/>
        </w:r>
        <w:r w:rsidR="00EE391F" w:rsidRPr="007700B1" w:rsidDel="002145E6">
          <w:delText xml:space="preserve">Figure </w:delText>
        </w:r>
        <w:r w:rsidR="00EE391F" w:rsidRPr="00EE391F" w:rsidDel="002145E6">
          <w:rPr>
            <w:noProof/>
          </w:rPr>
          <w:delText>5</w:delText>
        </w:r>
        <w:r w:rsidR="0091313B" w:rsidRPr="007700B1" w:rsidDel="002145E6">
          <w:rPr>
            <w:highlight w:val="yellow"/>
          </w:rPr>
          <w:fldChar w:fldCharType="end"/>
        </w:r>
        <w:r w:rsidR="00E87680" w:rsidRPr="007700B1" w:rsidDel="002145E6">
          <w:delText xml:space="preserve"> we see a</w:delText>
        </w:r>
      </w:del>
      <w:ins w:id="218" w:author="Thompson, Isaac F" w:date="2022-08-19T13:57:00Z">
        <w:r>
          <w:t>there is</w:t>
        </w:r>
      </w:ins>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ins w:id="219" w:author="Thompson, Isaac F" w:date="2022-08-19T13:58:00Z">
        <w:r>
          <w:t xml:space="preserve"> as seen in Figure 5</w:t>
        </w:r>
      </w:ins>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00E87680" w:rsidRPr="007700B1">
        <w:t xml:space="preserve">also shows similar sub-annual patterns across the dataset with some differences in total values being attributed to underlying data and year of the study. </w:t>
      </w:r>
      <w:commentRangeStart w:id="220"/>
      <w:r w:rsidR="00E87680" w:rsidRPr="007700B1">
        <w:t xml:space="preserve">Additional details on differences between the datasets are discussed in the meta-repository </w:t>
      </w:r>
      <w:hyperlink r:id="rId20" w:history="1">
        <w:r w:rsidR="00E87680" w:rsidRPr="007700B1">
          <w:rPr>
            <w:rStyle w:val="Hyperlink"/>
          </w:rPr>
          <w:t>https://jgcri.github.io/khan-etal_2022_tethysSSPRCP/index.html</w:t>
        </w:r>
      </w:hyperlink>
      <w:r w:rsidR="00E87680" w:rsidRPr="007700B1">
        <w:t>.</w:t>
      </w:r>
      <w:commentRangeEnd w:id="220"/>
      <w:r w:rsidR="00F12F37">
        <w:rPr>
          <w:rStyle w:val="CommentReference"/>
        </w:rPr>
        <w:commentReference w:id="220"/>
      </w:r>
    </w:p>
    <w:p w14:paraId="66DC643C" w14:textId="7A18D052" w:rsidR="00E87680" w:rsidRPr="007700B1" w:rsidRDefault="00E87680" w:rsidP="00423C4C"/>
    <w:p w14:paraId="35241CB3" w14:textId="77777777" w:rsidR="007B51BE" w:rsidRPr="007700B1" w:rsidRDefault="00E87680" w:rsidP="007B51BE">
      <w:pPr>
        <w:keepNext/>
        <w:ind w:left="-360"/>
      </w:pPr>
      <w:r w:rsidRPr="007700B1">
        <w:rPr>
          <w:noProof/>
        </w:rPr>
        <w:lastRenderedPageBreak/>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2D5B6CA" w:rsidR="00E87680" w:rsidRPr="007700B1" w:rsidRDefault="007B51BE" w:rsidP="007B51BE">
      <w:pPr>
        <w:pStyle w:val="Caption"/>
        <w:rPr>
          <w:i w:val="0"/>
          <w:iCs w:val="0"/>
        </w:rPr>
      </w:pPr>
      <w:bookmarkStart w:id="221" w:name="_Ref102742397"/>
      <w:bookmarkStart w:id="222" w:name="_Hlk102742150"/>
      <w:commentRangeStart w:id="223"/>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221"/>
      <w:r w:rsidRPr="007700B1">
        <w:rPr>
          <w:i w:val="0"/>
          <w:iCs w:val="0"/>
        </w:rPr>
        <w:t xml:space="preserve"> Spatial distribution of water withdrawals and consumption across this study, Huang et al. 2018</w:t>
      </w:r>
      <w:r w:rsidR="0091313B" w:rsidRPr="007700B1">
        <w:rPr>
          <w:i w:val="0"/>
          <w:iCs w:val="0"/>
        </w:rPr>
        <w:fldChar w:fldCharType="begin"/>
      </w:r>
      <w:r w:rsidR="00D30809">
        <w:rPr>
          <w:i w:val="0"/>
          <w:iCs w:val="0"/>
        </w:rPr>
        <w:instrText xml:space="preserve"> ADDIN ZOTERO_ITEM CSL_CITATION {"citationID":"XMQvQqrn","properties":{"formattedCitation":"\\super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18</w:t>
      </w:r>
      <w:r w:rsidR="0091313B"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D30809">
        <w:rPr>
          <w:i w:val="0"/>
          <w:iCs w:val="0"/>
        </w:rPr>
        <w:instrText xml:space="preserve"> ADDIN ZOTERO_ITEM CSL_CITATION {"citationID":"ofsFZhnl","properties":{"formattedCitation":"\\super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20</w:t>
      </w:r>
      <w:r w:rsidR="0091313B" w:rsidRPr="007700B1">
        <w:rPr>
          <w:i w:val="0"/>
          <w:iCs w:val="0"/>
        </w:rPr>
        <w:fldChar w:fldCharType="end"/>
      </w:r>
      <w:commentRangeEnd w:id="223"/>
      <w:r w:rsidR="00F232C4">
        <w:rPr>
          <w:rStyle w:val="CommentReference"/>
          <w:i w:val="0"/>
          <w:iCs w:val="0"/>
          <w:color w:val="auto"/>
        </w:rPr>
        <w:commentReference w:id="223"/>
      </w:r>
    </w:p>
    <w:bookmarkEnd w:id="222"/>
    <w:p w14:paraId="7C3F5505" w14:textId="6B8BBCAE" w:rsidR="00E87680" w:rsidRPr="007700B1" w:rsidRDefault="00E87680" w:rsidP="00423C4C"/>
    <w:p w14:paraId="1E00A742" w14:textId="0153BE90" w:rsidR="00BC396E" w:rsidRPr="007700B1" w:rsidRDefault="00350D15" w:rsidP="00423C4C">
      <w:r w:rsidRPr="007700B1">
        <w:rPr>
          <w:noProof/>
        </w:rPr>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10EF527" w:rsidR="0091313B" w:rsidRPr="007700B1" w:rsidRDefault="0091313B" w:rsidP="0091313B">
      <w:pPr>
        <w:pStyle w:val="Caption"/>
        <w:rPr>
          <w:i w:val="0"/>
          <w:iCs w:val="0"/>
        </w:rPr>
      </w:pPr>
      <w:bookmarkStart w:id="224" w:name="_Ref102742407"/>
      <w:commentRangeStart w:id="225"/>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224"/>
      <w:r w:rsidRPr="007700B1">
        <w:rPr>
          <w:i w:val="0"/>
          <w:iCs w:val="0"/>
        </w:rPr>
        <w:t xml:space="preserve"> Temporal distribution of water withdrawals and consumption across this study, Huang et al. 2018</w:t>
      </w:r>
      <w:r w:rsidRPr="007700B1">
        <w:rPr>
          <w:i w:val="0"/>
          <w:iCs w:val="0"/>
        </w:rPr>
        <w:fldChar w:fldCharType="begin"/>
      </w:r>
      <w:r w:rsidR="00D30809">
        <w:rPr>
          <w:i w:val="0"/>
          <w:iCs w:val="0"/>
        </w:rPr>
        <w:instrText xml:space="preserve"> ADDIN ZOTERO_ITEM CSL_CITATION {"citationID":"iDOSCR1C","properties":{"formattedCitation":"\\super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D30809" w:rsidRPr="00D30809">
        <w:rPr>
          <w:rFonts w:cs="Calibri"/>
          <w:szCs w:val="24"/>
          <w:vertAlign w:val="superscript"/>
        </w:rPr>
        <w:t>18</w:t>
      </w:r>
      <w:r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D30809">
        <w:rPr>
          <w:i w:val="0"/>
          <w:iCs w:val="0"/>
        </w:rPr>
        <w:instrText xml:space="preserve"> ADDIN ZOTERO_ITEM CSL_CITATION {"citationID":"SAAYa4Oe","properties":{"formattedCitation":"\\super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D30809" w:rsidRPr="00D30809">
        <w:rPr>
          <w:rFonts w:cs="Calibri"/>
          <w:szCs w:val="24"/>
          <w:vertAlign w:val="superscript"/>
        </w:rPr>
        <w:t>20</w:t>
      </w:r>
      <w:r w:rsidRPr="007700B1">
        <w:rPr>
          <w:i w:val="0"/>
          <w:iCs w:val="0"/>
        </w:rPr>
        <w:fldChar w:fldCharType="end"/>
      </w:r>
      <w:commentRangeEnd w:id="225"/>
      <w:r w:rsidR="00870D8D">
        <w:rPr>
          <w:rStyle w:val="CommentReference"/>
          <w:i w:val="0"/>
          <w:iCs w:val="0"/>
          <w:color w:val="auto"/>
        </w:rPr>
        <w:commentReference w:id="225"/>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lastRenderedPageBreak/>
        <w:t>Usage Notes</w:t>
      </w:r>
    </w:p>
    <w:p w14:paraId="4B7CF63C" w14:textId="1102317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3"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8B508E" w:rsidRPr="007700B1">
        <w:rPr>
          <w:rFonts w:asciiTheme="minorHAnsi" w:hAnsiTheme="minorHAnsi" w:cstheme="minorHAnsi"/>
          <w:lang w:val="en-US" w:eastAsia="en-US"/>
        </w:rPr>
        <w:t xml:space="preserve"> (</w:t>
      </w:r>
      <w:hyperlink r:id="rId24"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42043CC" w:rsidR="00A05D58" w:rsidRPr="007700B1" w:rsidRDefault="00CB37B3" w:rsidP="00A05D58">
      <w:pPr>
        <w:pStyle w:val="Caption"/>
        <w:rPr>
          <w:i w:val="0"/>
          <w:iCs w:val="0"/>
        </w:rPr>
      </w:pPr>
      <w:bookmarkStart w:id="226" w:name="_Ref102750618"/>
      <w:commentRangeStart w:id="227"/>
      <w:commentRangeStart w:id="22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226"/>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commentRangeEnd w:id="227"/>
      <w:r w:rsidR="00B6113E">
        <w:rPr>
          <w:rStyle w:val="CommentReference"/>
          <w:i w:val="0"/>
          <w:iCs w:val="0"/>
          <w:color w:val="auto"/>
        </w:rPr>
        <w:commentReference w:id="227"/>
      </w:r>
      <w:commentRangeEnd w:id="228"/>
      <w:r w:rsidR="009910D3">
        <w:rPr>
          <w:rStyle w:val="CommentReference"/>
          <w:i w:val="0"/>
          <w:iCs w:val="0"/>
          <w:color w:val="auto"/>
        </w:rPr>
        <w:commentReference w:id="228"/>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229" w:name="_Ref102750638"/>
      <w:r>
        <w:rPr>
          <w:i w:val="0"/>
          <w:iCs w:val="0"/>
          <w:noProof/>
        </w:rPr>
        <w:lastRenderedPageBreak/>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230"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229"/>
      <w:bookmarkEnd w:id="230"/>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016AD32"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D30809">
        <w:rPr>
          <w:rFonts w:asciiTheme="minorHAnsi" w:hAnsiTheme="minorHAnsi" w:cstheme="minorHAnsi"/>
          <w:lang w:val="en-US" w:eastAsia="en-US"/>
        </w:rPr>
        <w:instrText xml:space="preserve"> ADDIN ZOTERO_ITEM CSL_CITATION {"citationID":"S8LKNJXM","properties":{"formattedCitation":"\\super 35\\nosupersub{}","plainCitation":"35","noteIndex":0},"citationItems":[{"id":1489,"uris":["http://zotero.org/users/2476381/items/3Z6NXG82"],"itemData":{"id":1489,"type":"article-journal","abstract":"&lt;p&gt;&lt;strong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D30809" w:rsidRPr="00D30809">
        <w:rPr>
          <w:rFonts w:cs="Calibri"/>
          <w:szCs w:val="24"/>
          <w:vertAlign w:val="superscript"/>
        </w:rPr>
        <w:t>35</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593DBF28" w:rsidR="0094698D" w:rsidRPr="007700B1"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869D48E" w14:textId="77777777" w:rsidR="00F62D97" w:rsidRPr="007700B1"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FF6CEB3" w:rsidR="00E3730D" w:rsidRPr="007700B1" w:rsidRDefault="00E8086D"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https://doi.org/10.7910/DVN/VIQEAB</w:t>
              </w:r>
            </w:hyperlink>
            <w:r w:rsidR="00D73991" w:rsidRPr="007700B1">
              <w:rPr>
                <w:sz w:val="18"/>
                <w:szCs w:val="18"/>
              </w:rPr>
              <w:t xml:space="preserve"> </w:t>
            </w:r>
          </w:p>
        </w:tc>
        <w:tc>
          <w:tcPr>
            <w:tcW w:w="904" w:type="pct"/>
            <w:vAlign w:val="center"/>
          </w:tcPr>
          <w:p w14:paraId="79E1B9CE" w14:textId="5A647022" w:rsidR="00E3730D" w:rsidRPr="007700B1" w:rsidRDefault="00E8086D"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https://doi.org/10.5281/zenodo.6399488</w:t>
              </w:r>
            </w:hyperlink>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5A2EB0A7" w:rsidR="00E3730D" w:rsidRPr="007700B1" w:rsidRDefault="00E8086D"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https://data.pnnl.gov/dataset/13224</w:t>
              </w:r>
            </w:hyperlink>
            <w:r w:rsidR="00D73991" w:rsidRPr="007700B1">
              <w:rPr>
                <w:sz w:val="18"/>
                <w:szCs w:val="18"/>
              </w:rPr>
              <w:t xml:space="preserve"> </w:t>
            </w:r>
          </w:p>
        </w:tc>
        <w:tc>
          <w:tcPr>
            <w:tcW w:w="904" w:type="pct"/>
            <w:vAlign w:val="center"/>
          </w:tcPr>
          <w:p w14:paraId="0C6661CC" w14:textId="4C3BCA83" w:rsidR="00E3730D" w:rsidRPr="007700B1" w:rsidRDefault="00E8086D"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http://doi.org/10.5281/zenodo.3713432</w:t>
              </w:r>
            </w:hyperlink>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proofErr w:type="spellStart"/>
            <w:r w:rsidRPr="007700B1">
              <w:rPr>
                <w:sz w:val="18"/>
                <w:szCs w:val="18"/>
              </w:rPr>
              <w:t>Landuse</w:t>
            </w:r>
            <w:proofErr w:type="spellEnd"/>
            <w:r w:rsidRPr="007700B1">
              <w:rPr>
                <w:sz w:val="18"/>
                <w:szCs w:val="18"/>
              </w:rPr>
              <w:t xml:space="preserv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2CD4E73F" w:rsidR="00E3730D" w:rsidRPr="007700B1" w:rsidRDefault="00E8086D"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https://data.pnnl.gov/dataset/13192</w:t>
              </w:r>
            </w:hyperlink>
            <w:r w:rsidR="00D73991" w:rsidRPr="007700B1">
              <w:rPr>
                <w:sz w:val="18"/>
                <w:szCs w:val="18"/>
              </w:rPr>
              <w:t xml:space="preserve"> </w:t>
            </w:r>
          </w:p>
        </w:tc>
        <w:tc>
          <w:tcPr>
            <w:tcW w:w="904" w:type="pct"/>
            <w:vAlign w:val="center"/>
          </w:tcPr>
          <w:p w14:paraId="5F721733" w14:textId="7EB825B0" w:rsidR="00E3730D" w:rsidRPr="007700B1" w:rsidRDefault="00E8086D" w:rsidP="00E3730D">
            <w:pPr>
              <w:pStyle w:val="NormalWeb"/>
              <w:spacing w:before="0" w:beforeAutospacing="0" w:after="0" w:afterAutospacing="0"/>
              <w:jc w:val="center"/>
              <w:rPr>
                <w:sz w:val="18"/>
                <w:szCs w:val="18"/>
              </w:rPr>
            </w:pPr>
            <w:hyperlink r:id="rId32" w:history="1">
              <w:r w:rsidR="00D73991" w:rsidRPr="007700B1">
                <w:rPr>
                  <w:rStyle w:val="Hyperlink"/>
                  <w:sz w:val="18"/>
                  <w:szCs w:val="18"/>
                </w:rPr>
                <w:t>http://doi.org/10.5281/zenodo.3713378</w:t>
              </w:r>
            </w:hyperlink>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w:t>
      </w:r>
      <w:proofErr w:type="spellStart"/>
      <w:r w:rsidRPr="007700B1">
        <w:t>MultiSector</w:t>
      </w:r>
      <w:proofErr w:type="spellEnd"/>
      <w:r w:rsidRPr="007700B1">
        <w:t xml:space="preserve">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7700B1" w:rsidRDefault="00C658AC" w:rsidP="006A42F1">
      <w:pPr>
        <w:pStyle w:val="Heading3"/>
        <w:spacing w:before="0" w:after="0"/>
        <w:rPr>
          <w:lang w:val="es-ES"/>
        </w:rPr>
      </w:pPr>
      <w:proofErr w:type="spellStart"/>
      <w:r w:rsidRPr="007700B1">
        <w:rPr>
          <w:lang w:val="es-ES"/>
        </w:rPr>
        <w:lastRenderedPageBreak/>
        <w:t>References</w:t>
      </w:r>
      <w:proofErr w:type="spellEnd"/>
    </w:p>
    <w:p w14:paraId="41B96186" w14:textId="3E742EA8" w:rsidR="00DB5C08" w:rsidRPr="007700B1"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48F3D79B" w14:textId="77777777" w:rsidR="00D30809" w:rsidRPr="00D30809" w:rsidRDefault="00DB5C08" w:rsidP="00D30809">
      <w:pPr>
        <w:pStyle w:val="Bibliography"/>
        <w:rPr>
          <w:rFonts w:cs="Calibri"/>
        </w:rPr>
      </w:pPr>
      <w:r w:rsidRPr="007700B1">
        <w:fldChar w:fldCharType="begin"/>
      </w:r>
      <w:r w:rsidR="00932E48" w:rsidRPr="007700B1">
        <w:rPr>
          <w:lang w:val="es-ES"/>
        </w:rPr>
        <w:instrText xml:space="preserve"> ADDIN ZOTERO_BIBL {"uncited":[],"omitted":[],"custom":[]} CSL_BIBLIOGRAPHY </w:instrText>
      </w:r>
      <w:r w:rsidRPr="007700B1">
        <w:fldChar w:fldCharType="separate"/>
      </w:r>
      <w:r w:rsidR="00D30809" w:rsidRPr="00D30809">
        <w:rPr>
          <w:rFonts w:cs="Calibri"/>
          <w:lang w:val="es-ES"/>
        </w:rPr>
        <w:t>1.</w:t>
      </w:r>
      <w:r w:rsidR="00D30809" w:rsidRPr="00D30809">
        <w:rPr>
          <w:rFonts w:cs="Calibri"/>
          <w:lang w:val="es-ES"/>
        </w:rPr>
        <w:tab/>
        <w:t xml:space="preserve">Graham, N. T. </w:t>
      </w:r>
      <w:r w:rsidR="00D30809" w:rsidRPr="00D30809">
        <w:rPr>
          <w:rFonts w:cs="Calibri"/>
          <w:i/>
          <w:iCs/>
          <w:lang w:val="es-ES"/>
        </w:rPr>
        <w:t>et al.</w:t>
      </w:r>
      <w:r w:rsidR="00D30809" w:rsidRPr="00D30809">
        <w:rPr>
          <w:rFonts w:cs="Calibri"/>
          <w:lang w:val="es-ES"/>
        </w:rPr>
        <w:t xml:space="preserve"> </w:t>
      </w:r>
      <w:r w:rsidR="00D30809" w:rsidRPr="00D30809">
        <w:rPr>
          <w:rFonts w:cs="Calibri"/>
        </w:rPr>
        <w:t xml:space="preserve">Humans drive future water scarcity changes across all Shared Socioeconomic Pathways. </w:t>
      </w:r>
      <w:r w:rsidR="00D30809" w:rsidRPr="00D30809">
        <w:rPr>
          <w:rFonts w:cs="Calibri"/>
          <w:i/>
          <w:iCs/>
        </w:rPr>
        <w:t>Environ. Res. Lett.</w:t>
      </w:r>
      <w:r w:rsidR="00D30809" w:rsidRPr="00D30809">
        <w:rPr>
          <w:rFonts w:cs="Calibri"/>
        </w:rPr>
        <w:t xml:space="preserve"> </w:t>
      </w:r>
      <w:r w:rsidR="00D30809" w:rsidRPr="00D30809">
        <w:rPr>
          <w:rFonts w:cs="Calibri"/>
          <w:b/>
          <w:bCs/>
        </w:rPr>
        <w:t>15</w:t>
      </w:r>
      <w:r w:rsidR="00D30809" w:rsidRPr="00D30809">
        <w:rPr>
          <w:rFonts w:cs="Calibri"/>
        </w:rPr>
        <w:t>, 014007 (2020).</w:t>
      </w:r>
    </w:p>
    <w:p w14:paraId="4DA324F5" w14:textId="77777777" w:rsidR="00D30809" w:rsidRPr="00D30809" w:rsidRDefault="00D30809" w:rsidP="00D30809">
      <w:pPr>
        <w:pStyle w:val="Bibliography"/>
        <w:rPr>
          <w:rFonts w:cs="Calibri"/>
        </w:rPr>
      </w:pPr>
      <w:r w:rsidRPr="00D30809">
        <w:rPr>
          <w:rFonts w:cs="Calibri"/>
        </w:rPr>
        <w:t>2.</w:t>
      </w:r>
      <w:r w:rsidRPr="00D30809">
        <w:rPr>
          <w:rFonts w:cs="Calibri"/>
        </w:rPr>
        <w:tab/>
        <w:t xml:space="preserve">Li, X. </w:t>
      </w:r>
      <w:r w:rsidRPr="00D30809">
        <w:rPr>
          <w:rFonts w:cs="Calibri"/>
          <w:i/>
          <w:iCs/>
        </w:rPr>
        <w:t>et al.</w:t>
      </w:r>
      <w:r w:rsidRPr="00D30809">
        <w:rPr>
          <w:rFonts w:cs="Calibri"/>
        </w:rPr>
        <w:t xml:space="preserve"> Tethys – A Python Package for Spatial and Temporal Downscaling of Global Water Withdrawals.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(2018).</w:t>
      </w:r>
    </w:p>
    <w:p w14:paraId="06CDA812" w14:textId="77777777" w:rsidR="00D30809" w:rsidRPr="00D30809" w:rsidRDefault="00D30809" w:rsidP="00D30809">
      <w:pPr>
        <w:pStyle w:val="Bibliography"/>
        <w:rPr>
          <w:rFonts w:cs="Calibri"/>
        </w:rPr>
      </w:pPr>
      <w:r w:rsidRPr="00D30809">
        <w:rPr>
          <w:rFonts w:cs="Calibri"/>
        </w:rPr>
        <w:t>3.</w:t>
      </w:r>
      <w:r w:rsidRPr="00D30809">
        <w:rPr>
          <w:rFonts w:cs="Calibri"/>
        </w:rPr>
        <w:tab/>
        <w:t xml:space="preserve">Vernon, C. R. </w:t>
      </w:r>
      <w:r w:rsidRPr="00D30809">
        <w:rPr>
          <w:rFonts w:cs="Calibri"/>
          <w:i/>
          <w:iCs/>
        </w:rPr>
        <w:t>et al.</w:t>
      </w:r>
      <w:r w:rsidRPr="00D30809">
        <w:rPr>
          <w:rFonts w:cs="Calibri"/>
        </w:rPr>
        <w:t xml:space="preserve"> Demeter – A Land Use and Land Cover Change Disaggregation Model.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15 (2018).</w:t>
      </w:r>
    </w:p>
    <w:p w14:paraId="1AB55E95" w14:textId="77777777" w:rsidR="00D30809" w:rsidRPr="00D30809" w:rsidRDefault="00D30809" w:rsidP="00D30809">
      <w:pPr>
        <w:pStyle w:val="Bibliography"/>
        <w:rPr>
          <w:rFonts w:cs="Calibri"/>
        </w:rPr>
      </w:pPr>
      <w:r w:rsidRPr="00D30809">
        <w:rPr>
          <w:rFonts w:cs="Calibri"/>
        </w:rPr>
        <w:t>4.</w:t>
      </w:r>
      <w:r w:rsidRPr="00D30809">
        <w:rPr>
          <w:rFonts w:cs="Calibri"/>
        </w:rPr>
        <w:tab/>
        <w:t xml:space="preserve">van Vuuren, D. P. </w:t>
      </w:r>
      <w:r w:rsidRPr="00D30809">
        <w:rPr>
          <w:rFonts w:cs="Calibri"/>
          <w:i/>
          <w:iCs/>
        </w:rPr>
        <w:t>et al.</w:t>
      </w:r>
      <w:r w:rsidRPr="00D30809">
        <w:rPr>
          <w:rFonts w:cs="Calibri"/>
        </w:rPr>
        <w:t xml:space="preserve"> The representative concentration pathways: an overview. </w:t>
      </w:r>
      <w:r w:rsidRPr="00D30809">
        <w:rPr>
          <w:rFonts w:cs="Calibri"/>
          <w:i/>
          <w:iCs/>
        </w:rPr>
        <w:t>Climatic Change</w:t>
      </w:r>
      <w:r w:rsidRPr="00D30809">
        <w:rPr>
          <w:rFonts w:cs="Calibri"/>
        </w:rPr>
        <w:t xml:space="preserve"> </w:t>
      </w:r>
      <w:r w:rsidRPr="00D30809">
        <w:rPr>
          <w:rFonts w:cs="Calibri"/>
          <w:b/>
          <w:bCs/>
        </w:rPr>
        <w:t>109</w:t>
      </w:r>
      <w:r w:rsidRPr="00D30809">
        <w:rPr>
          <w:rFonts w:cs="Calibri"/>
        </w:rPr>
        <w:t>, 5 (2011).</w:t>
      </w:r>
    </w:p>
    <w:p w14:paraId="3AFA3BC4" w14:textId="77777777" w:rsidR="00D30809" w:rsidRPr="00D30809" w:rsidRDefault="00D30809" w:rsidP="00D30809">
      <w:pPr>
        <w:pStyle w:val="Bibliography"/>
        <w:rPr>
          <w:rFonts w:cs="Calibri"/>
        </w:rPr>
      </w:pPr>
      <w:r w:rsidRPr="00D30809">
        <w:rPr>
          <w:rFonts w:cs="Calibri"/>
        </w:rPr>
        <w:t>5.</w:t>
      </w:r>
      <w:r w:rsidRPr="00D30809">
        <w:rPr>
          <w:rFonts w:cs="Calibri"/>
        </w:rPr>
        <w:tab/>
        <w:t xml:space="preserve">O’Neill, B. C. </w:t>
      </w:r>
      <w:r w:rsidRPr="00D30809">
        <w:rPr>
          <w:rFonts w:cs="Calibri"/>
          <w:i/>
          <w:iCs/>
        </w:rPr>
        <w:t>et al.</w:t>
      </w:r>
      <w:r w:rsidRPr="00D30809">
        <w:rPr>
          <w:rFonts w:cs="Calibri"/>
        </w:rPr>
        <w:t xml:space="preserve"> The roads ahead: Narratives for shared socioeconomic pathways describing world futures in the 21st century. </w:t>
      </w:r>
      <w:r w:rsidRPr="00D30809">
        <w:rPr>
          <w:rFonts w:cs="Calibri"/>
          <w:i/>
          <w:iCs/>
        </w:rPr>
        <w:t>Global Environmental Change</w:t>
      </w:r>
      <w:r w:rsidRPr="00D30809">
        <w:rPr>
          <w:rFonts w:cs="Calibri"/>
        </w:rPr>
        <w:t xml:space="preserve"> </w:t>
      </w:r>
      <w:r w:rsidRPr="00D30809">
        <w:rPr>
          <w:rFonts w:cs="Calibri"/>
          <w:b/>
          <w:bCs/>
        </w:rPr>
        <w:t>42</w:t>
      </w:r>
      <w:r w:rsidRPr="00D30809">
        <w:rPr>
          <w:rFonts w:cs="Calibri"/>
        </w:rPr>
        <w:t>, 169–180 (2017).</w:t>
      </w:r>
    </w:p>
    <w:p w14:paraId="2CD3AC8A" w14:textId="77777777" w:rsidR="00D30809" w:rsidRPr="00D30809" w:rsidRDefault="00D30809" w:rsidP="00D30809">
      <w:pPr>
        <w:pStyle w:val="Bibliography"/>
        <w:rPr>
          <w:rFonts w:cs="Calibri"/>
        </w:rPr>
      </w:pPr>
      <w:r w:rsidRPr="00D30809">
        <w:rPr>
          <w:rFonts w:cs="Calibri"/>
        </w:rPr>
        <w:t>6.</w:t>
      </w:r>
      <w:r w:rsidRPr="00D30809">
        <w:rPr>
          <w:rFonts w:cs="Calibri"/>
        </w:rPr>
        <w:tab/>
        <w:t>ISIMIP. Inter Sectoral Impact Model Intercomparison (ISIMIP) - Input Data and Bias Correction. (2019).</w:t>
      </w:r>
    </w:p>
    <w:p w14:paraId="4F8EF7E8" w14:textId="77777777" w:rsidR="00D30809" w:rsidRPr="00D30809" w:rsidRDefault="00D30809" w:rsidP="00D30809">
      <w:pPr>
        <w:pStyle w:val="Bibliography"/>
        <w:rPr>
          <w:rFonts w:cs="Calibri"/>
        </w:rPr>
      </w:pPr>
      <w:r w:rsidRPr="00D30809">
        <w:rPr>
          <w:rFonts w:cs="Calibri"/>
        </w:rPr>
        <w:t>7.</w:t>
      </w:r>
      <w:r w:rsidRPr="00D30809">
        <w:rPr>
          <w:rFonts w:cs="Calibri"/>
        </w:rPr>
        <w:tab/>
        <w:t xml:space="preserve">Mekonnen, M. M. &amp; Hoekstra, A. Y. Four billion people facing severe water scarcity. </w:t>
      </w:r>
      <w:r w:rsidRPr="00D30809">
        <w:rPr>
          <w:rFonts w:cs="Calibri"/>
          <w:i/>
          <w:iCs/>
        </w:rPr>
        <w:t>Science Advances</w:t>
      </w:r>
      <w:r w:rsidRPr="00D30809">
        <w:rPr>
          <w:rFonts w:cs="Calibri"/>
        </w:rPr>
        <w:t xml:space="preserve"> </w:t>
      </w:r>
      <w:r w:rsidRPr="00D30809">
        <w:rPr>
          <w:rFonts w:cs="Calibri"/>
          <w:b/>
          <w:bCs/>
        </w:rPr>
        <w:t>2</w:t>
      </w:r>
      <w:r w:rsidRPr="00D30809">
        <w:rPr>
          <w:rFonts w:cs="Calibri"/>
        </w:rPr>
        <w:t>, e1500323 (2016).</w:t>
      </w:r>
    </w:p>
    <w:p w14:paraId="3AC96DF3" w14:textId="77777777" w:rsidR="00D30809" w:rsidRPr="00D30809" w:rsidRDefault="00D30809" w:rsidP="00D30809">
      <w:pPr>
        <w:pStyle w:val="Bibliography"/>
        <w:rPr>
          <w:rFonts w:cs="Calibri"/>
        </w:rPr>
      </w:pPr>
      <w:r w:rsidRPr="00D30809">
        <w:rPr>
          <w:rFonts w:cs="Calibri"/>
        </w:rPr>
        <w:t>8.</w:t>
      </w:r>
      <w:r w:rsidRPr="00D30809">
        <w:rPr>
          <w:rFonts w:cs="Calibri"/>
        </w:rPr>
        <w:tab/>
        <w:t xml:space="preserve">UNESCO. </w:t>
      </w:r>
      <w:r w:rsidRPr="00D30809">
        <w:rPr>
          <w:rFonts w:cs="Calibri"/>
          <w:i/>
          <w:iCs/>
        </w:rPr>
        <w:t>The United Nations World Water Development Report 2022: Groundwater: Making the invisible visible</w:t>
      </w:r>
      <w:r w:rsidRPr="00D30809">
        <w:rPr>
          <w:rFonts w:cs="Calibri"/>
        </w:rPr>
        <w:t>. https://unesdoc.unesco.org/ark:/48223/pf0000380721 (2022).</w:t>
      </w:r>
    </w:p>
    <w:p w14:paraId="5C8BE7FB" w14:textId="77777777" w:rsidR="00D30809" w:rsidRPr="00D30809" w:rsidRDefault="00D30809" w:rsidP="00D30809">
      <w:pPr>
        <w:pStyle w:val="Bibliography"/>
        <w:rPr>
          <w:rFonts w:cs="Calibri"/>
        </w:rPr>
      </w:pPr>
      <w:r w:rsidRPr="00D30809">
        <w:rPr>
          <w:rFonts w:cs="Calibri"/>
          <w:lang w:val="es-ES"/>
        </w:rPr>
        <w:t>9.</w:t>
      </w:r>
      <w:r w:rsidRPr="00D30809">
        <w:rPr>
          <w:rFonts w:cs="Calibri"/>
          <w:lang w:val="es-ES"/>
        </w:rPr>
        <w:tab/>
        <w:t xml:space="preserve">Vliet, M. T. H. van </w:t>
      </w:r>
      <w:r w:rsidRPr="00D30809">
        <w:rPr>
          <w:rFonts w:cs="Calibri"/>
          <w:i/>
          <w:iCs/>
          <w:lang w:val="es-ES"/>
        </w:rPr>
        <w:t>et al.</w:t>
      </w:r>
      <w:r w:rsidRPr="00D30809">
        <w:rPr>
          <w:rFonts w:cs="Calibri"/>
          <w:lang w:val="es-ES"/>
        </w:rPr>
        <w:t xml:space="preserve"> </w:t>
      </w:r>
      <w:r w:rsidRPr="00D30809">
        <w:rPr>
          <w:rFonts w:cs="Calibri"/>
        </w:rPr>
        <w:t xml:space="preserve">Global water scarcity including surface water quality and expansions of clean water technologies. </w:t>
      </w:r>
      <w:r w:rsidRPr="00D30809">
        <w:rPr>
          <w:rFonts w:cs="Calibri"/>
          <w:i/>
          <w:iCs/>
        </w:rPr>
        <w:t>Environ. Res. Lett.</w:t>
      </w:r>
      <w:r w:rsidRPr="00D30809">
        <w:rPr>
          <w:rFonts w:cs="Calibri"/>
        </w:rPr>
        <w:t xml:space="preserve"> </w:t>
      </w:r>
      <w:r w:rsidRPr="00D30809">
        <w:rPr>
          <w:rFonts w:cs="Calibri"/>
          <w:b/>
          <w:bCs/>
        </w:rPr>
        <w:t>16</w:t>
      </w:r>
      <w:r w:rsidRPr="00D30809">
        <w:rPr>
          <w:rFonts w:cs="Calibri"/>
        </w:rPr>
        <w:t>, 024020 (2021).</w:t>
      </w:r>
    </w:p>
    <w:p w14:paraId="7E4F66D1" w14:textId="77777777" w:rsidR="00D30809" w:rsidRPr="00D30809" w:rsidRDefault="00D30809" w:rsidP="00D30809">
      <w:pPr>
        <w:pStyle w:val="Bibliography"/>
        <w:rPr>
          <w:rFonts w:cs="Calibri"/>
        </w:rPr>
      </w:pPr>
      <w:r w:rsidRPr="00D30809">
        <w:rPr>
          <w:rFonts w:cs="Calibri"/>
        </w:rPr>
        <w:t>10.</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1: Water use.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2375–2391 (2013).</w:t>
      </w:r>
    </w:p>
    <w:p w14:paraId="47284993" w14:textId="77777777" w:rsidR="00D30809" w:rsidRPr="00D30809" w:rsidRDefault="00D30809" w:rsidP="00D30809">
      <w:pPr>
        <w:pStyle w:val="Bibliography"/>
        <w:rPr>
          <w:rFonts w:cs="Calibri"/>
        </w:rPr>
      </w:pPr>
      <w:r w:rsidRPr="00D30809">
        <w:rPr>
          <w:rFonts w:cs="Calibri"/>
        </w:rPr>
        <w:t>11.</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2: Water availability and scarcity.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2393–2413 (2013).</w:t>
      </w:r>
    </w:p>
    <w:p w14:paraId="6F9B6ABC" w14:textId="77777777" w:rsidR="00D30809" w:rsidRPr="00D30809" w:rsidRDefault="00D30809" w:rsidP="00D30809">
      <w:pPr>
        <w:pStyle w:val="Bibliography"/>
        <w:rPr>
          <w:rFonts w:cs="Calibri"/>
        </w:rPr>
      </w:pPr>
      <w:r w:rsidRPr="00D30809">
        <w:rPr>
          <w:rFonts w:cs="Calibri"/>
        </w:rPr>
        <w:lastRenderedPageBreak/>
        <w:t>12.</w:t>
      </w:r>
      <w:r w:rsidRPr="00D30809">
        <w:rPr>
          <w:rFonts w:cs="Calibri"/>
        </w:rPr>
        <w:tab/>
        <w:t xml:space="preserve">Hejazi, M. I. </w:t>
      </w:r>
      <w:r w:rsidRPr="00D30809">
        <w:rPr>
          <w:rFonts w:cs="Calibri"/>
          <w:i/>
          <w:iCs/>
        </w:rPr>
        <w:t>et al.</w:t>
      </w:r>
      <w:r w:rsidRPr="00D30809">
        <w:rPr>
          <w:rFonts w:cs="Calibri"/>
        </w:rPr>
        <w:t xml:space="preserve"> Integrated assessment of global water scarcity over the 21st century under multiple climate change mitigation policies. </w:t>
      </w:r>
      <w:r w:rsidRPr="00D30809">
        <w:rPr>
          <w:rFonts w:cs="Calibri"/>
          <w:i/>
          <w:iCs/>
        </w:rPr>
        <w:t>Hydrology and Earth System Sciences</w:t>
      </w:r>
      <w:r w:rsidRPr="00D30809">
        <w:rPr>
          <w:rFonts w:cs="Calibri"/>
        </w:rPr>
        <w:t xml:space="preserve"> </w:t>
      </w:r>
      <w:r w:rsidRPr="00D30809">
        <w:rPr>
          <w:rFonts w:cs="Calibri"/>
          <w:b/>
          <w:bCs/>
        </w:rPr>
        <w:t>18</w:t>
      </w:r>
      <w:r w:rsidRPr="00D30809">
        <w:rPr>
          <w:rFonts w:cs="Calibri"/>
        </w:rPr>
        <w:t>, 2859–2883 (2014).</w:t>
      </w:r>
    </w:p>
    <w:p w14:paraId="385AA270" w14:textId="77777777" w:rsidR="00D30809" w:rsidRPr="00D30809" w:rsidRDefault="00D30809" w:rsidP="00D30809">
      <w:pPr>
        <w:pStyle w:val="Bibliography"/>
        <w:rPr>
          <w:rFonts w:cs="Calibri"/>
        </w:rPr>
      </w:pPr>
      <w:r w:rsidRPr="00D30809">
        <w:rPr>
          <w:rFonts w:cs="Calibri"/>
        </w:rPr>
        <w:t>13.</w:t>
      </w:r>
      <w:r w:rsidRPr="00D30809">
        <w:rPr>
          <w:rFonts w:cs="Calibri"/>
        </w:rPr>
        <w:tab/>
        <w:t xml:space="preserve">Wada, Y. &amp; Bierkens, M. F. P. Sustainability of global water use: past reconstruction and future projections. </w:t>
      </w:r>
      <w:r w:rsidRPr="00D30809">
        <w:rPr>
          <w:rFonts w:cs="Calibri"/>
          <w:i/>
          <w:iCs/>
        </w:rPr>
        <w:t>Environ. Res. Lett.</w:t>
      </w:r>
      <w:r w:rsidRPr="00D30809">
        <w:rPr>
          <w:rFonts w:cs="Calibri"/>
        </w:rPr>
        <w:t xml:space="preserve"> </w:t>
      </w:r>
      <w:r w:rsidRPr="00D30809">
        <w:rPr>
          <w:rFonts w:cs="Calibri"/>
          <w:b/>
          <w:bCs/>
        </w:rPr>
        <w:t>9</w:t>
      </w:r>
      <w:r w:rsidRPr="00D30809">
        <w:rPr>
          <w:rFonts w:cs="Calibri"/>
        </w:rPr>
        <w:t>, 104003 (2014).</w:t>
      </w:r>
    </w:p>
    <w:p w14:paraId="08166B26" w14:textId="77777777" w:rsidR="00D30809" w:rsidRPr="00D30809" w:rsidRDefault="00D30809" w:rsidP="00D30809">
      <w:pPr>
        <w:pStyle w:val="Bibliography"/>
        <w:rPr>
          <w:rFonts w:cs="Calibri"/>
        </w:rPr>
      </w:pPr>
      <w:r w:rsidRPr="00D30809">
        <w:rPr>
          <w:rFonts w:cs="Calibri"/>
        </w:rPr>
        <w:t>14.</w:t>
      </w:r>
      <w:r w:rsidRPr="00D30809">
        <w:rPr>
          <w:rFonts w:cs="Calibri"/>
        </w:rPr>
        <w:tab/>
        <w:t xml:space="preserve">Wada, Y., Beek, L. P. H. van, Wanders, N. &amp; Bierkens, M. F. P. Human water consumption intensifies hydrological drought worldwide. </w:t>
      </w:r>
      <w:r w:rsidRPr="00D30809">
        <w:rPr>
          <w:rFonts w:cs="Calibri"/>
          <w:i/>
          <w:iCs/>
        </w:rPr>
        <w:t>Environ. Res. Lett.</w:t>
      </w:r>
      <w:r w:rsidRPr="00D30809">
        <w:rPr>
          <w:rFonts w:cs="Calibri"/>
        </w:rPr>
        <w:t xml:space="preserve"> </w:t>
      </w:r>
      <w:r w:rsidRPr="00D30809">
        <w:rPr>
          <w:rFonts w:cs="Calibri"/>
          <w:b/>
          <w:bCs/>
        </w:rPr>
        <w:t>8</w:t>
      </w:r>
      <w:r w:rsidRPr="00D30809">
        <w:rPr>
          <w:rFonts w:cs="Calibri"/>
        </w:rPr>
        <w:t>, 034036 (2013).</w:t>
      </w:r>
    </w:p>
    <w:p w14:paraId="5F1936B8" w14:textId="77777777" w:rsidR="00D30809" w:rsidRPr="00D30809" w:rsidRDefault="00D30809" w:rsidP="00D30809">
      <w:pPr>
        <w:pStyle w:val="Bibliography"/>
        <w:rPr>
          <w:rFonts w:cs="Calibri"/>
        </w:rPr>
      </w:pPr>
      <w:r w:rsidRPr="00D30809">
        <w:rPr>
          <w:rFonts w:cs="Calibri"/>
        </w:rPr>
        <w:t>15.</w:t>
      </w:r>
      <w:r w:rsidRPr="00D30809">
        <w:rPr>
          <w:rFonts w:cs="Calibri"/>
        </w:rPr>
        <w:tab/>
        <w:t xml:space="preserve">Yoshikawa, S. </w:t>
      </w:r>
      <w:r w:rsidRPr="00D30809">
        <w:rPr>
          <w:rFonts w:cs="Calibri"/>
          <w:i/>
          <w:iCs/>
        </w:rPr>
        <w:t>et al.</w:t>
      </w:r>
      <w:r w:rsidRPr="00D30809">
        <w:rPr>
          <w:rFonts w:cs="Calibri"/>
        </w:rPr>
        <w:t xml:space="preserve"> </w:t>
      </w:r>
      <w:r w:rsidRPr="00D30809">
        <w:rPr>
          <w:rFonts w:cs="Calibri"/>
          <w:i/>
          <w:iCs/>
        </w:rPr>
        <w:t>An assessment of global net irrigation water requirements from various water supply sources to sustain irrigation: rivers and reservoirs (1960–2000 and 2050)</w:t>
      </w:r>
      <w:r w:rsidRPr="00D30809">
        <w:rPr>
          <w:rFonts w:cs="Calibri"/>
        </w:rPr>
        <w:t>. https://hess.copernicus.org/preprints/10/1251/2013/hessd-10-1251-2013.pdf (2013) doi:10.5194/hessd-10-1251-2013.</w:t>
      </w:r>
    </w:p>
    <w:p w14:paraId="6555073C" w14:textId="77777777" w:rsidR="00D30809" w:rsidRPr="00D30809" w:rsidRDefault="00D30809" w:rsidP="00D30809">
      <w:pPr>
        <w:pStyle w:val="Bibliography"/>
        <w:rPr>
          <w:rFonts w:cs="Calibri"/>
        </w:rPr>
      </w:pPr>
      <w:r w:rsidRPr="00D30809">
        <w:rPr>
          <w:rFonts w:cs="Calibri"/>
        </w:rPr>
        <w:t>16.</w:t>
      </w:r>
      <w:r w:rsidRPr="00D30809">
        <w:rPr>
          <w:rFonts w:cs="Calibri"/>
        </w:rPr>
        <w:tab/>
        <w:t>Veldkamp, T. I. E. Water scarcity at the global and regional scales: unravelling its dominant drivers in historical and future time periods. (2017).</w:t>
      </w:r>
    </w:p>
    <w:p w14:paraId="0A037333" w14:textId="77777777" w:rsidR="00D30809" w:rsidRPr="00D30809" w:rsidRDefault="00D30809" w:rsidP="00D30809">
      <w:pPr>
        <w:pStyle w:val="Bibliography"/>
        <w:rPr>
          <w:rFonts w:cs="Calibri"/>
        </w:rPr>
      </w:pPr>
      <w:r w:rsidRPr="00D30809">
        <w:rPr>
          <w:rFonts w:cs="Calibri"/>
        </w:rPr>
        <w:t>17.</w:t>
      </w:r>
      <w:r w:rsidRPr="00D30809">
        <w:rPr>
          <w:rFonts w:cs="Calibri"/>
        </w:rPr>
        <w:tab/>
        <w:t xml:space="preserve">Wada, Y., de Graaf, I. E. M. &amp; van Beek, L. P. H. High-resolution modeling of human and climate impacts on global water resources. </w:t>
      </w:r>
      <w:r w:rsidRPr="00D30809">
        <w:rPr>
          <w:rFonts w:cs="Calibri"/>
          <w:i/>
          <w:iCs/>
        </w:rPr>
        <w:t>Journal of Advances in Modeling Earth Systems</w:t>
      </w:r>
      <w:r w:rsidRPr="00D30809">
        <w:rPr>
          <w:rFonts w:cs="Calibri"/>
        </w:rPr>
        <w:t xml:space="preserve"> </w:t>
      </w:r>
      <w:r w:rsidRPr="00D30809">
        <w:rPr>
          <w:rFonts w:cs="Calibri"/>
          <w:b/>
          <w:bCs/>
        </w:rPr>
        <w:t>8</w:t>
      </w:r>
      <w:r w:rsidRPr="00D30809">
        <w:rPr>
          <w:rFonts w:cs="Calibri"/>
        </w:rPr>
        <w:t>, 735–763 (2016).</w:t>
      </w:r>
    </w:p>
    <w:p w14:paraId="41671C4E" w14:textId="77777777" w:rsidR="00D30809" w:rsidRPr="00D30809" w:rsidRDefault="00D30809" w:rsidP="00D30809">
      <w:pPr>
        <w:pStyle w:val="Bibliography"/>
        <w:rPr>
          <w:rFonts w:cs="Calibri"/>
        </w:rPr>
      </w:pPr>
      <w:r w:rsidRPr="00D30809">
        <w:rPr>
          <w:rFonts w:cs="Calibri"/>
        </w:rPr>
        <w:t>18.</w:t>
      </w:r>
      <w:r w:rsidRPr="00D30809">
        <w:rPr>
          <w:rFonts w:cs="Calibri"/>
        </w:rPr>
        <w:tab/>
        <w:t xml:space="preserve">Huang, Z. </w:t>
      </w:r>
      <w:r w:rsidRPr="00D30809">
        <w:rPr>
          <w:rFonts w:cs="Calibri"/>
          <w:i/>
          <w:iCs/>
        </w:rPr>
        <w:t>et al.</w:t>
      </w:r>
      <w:r w:rsidRPr="00D30809">
        <w:rPr>
          <w:rFonts w:cs="Calibri"/>
        </w:rPr>
        <w:t xml:space="preserve"> Reconstruction of global gridded monthly sectoral water withdrawals for 1971–2010 and analysis of their spatiotemporal patterns. </w:t>
      </w:r>
      <w:r w:rsidRPr="00D30809">
        <w:rPr>
          <w:rFonts w:cs="Calibri"/>
          <w:i/>
          <w:iCs/>
        </w:rPr>
        <w:t>Hydrology and Earth System Sciences</w:t>
      </w:r>
      <w:r w:rsidRPr="00D30809">
        <w:rPr>
          <w:rFonts w:cs="Calibri"/>
        </w:rPr>
        <w:t xml:space="preserve"> </w:t>
      </w:r>
      <w:r w:rsidRPr="00D30809">
        <w:rPr>
          <w:rFonts w:cs="Calibri"/>
          <w:b/>
          <w:bCs/>
        </w:rPr>
        <w:t>22</w:t>
      </w:r>
      <w:r w:rsidRPr="00D30809">
        <w:rPr>
          <w:rFonts w:cs="Calibri"/>
        </w:rPr>
        <w:t>, 2117–2133 (2018).</w:t>
      </w:r>
    </w:p>
    <w:p w14:paraId="2BB5BFB1" w14:textId="77777777" w:rsidR="00D30809" w:rsidRPr="00D30809" w:rsidRDefault="00D30809" w:rsidP="00D30809">
      <w:pPr>
        <w:pStyle w:val="Bibliography"/>
        <w:rPr>
          <w:rFonts w:cs="Calibri"/>
        </w:rPr>
      </w:pPr>
      <w:r w:rsidRPr="00D30809">
        <w:rPr>
          <w:rFonts w:cs="Calibri"/>
        </w:rPr>
        <w:t>19.</w:t>
      </w:r>
      <w:r w:rsidRPr="00D30809">
        <w:rPr>
          <w:rFonts w:cs="Calibri"/>
        </w:rPr>
        <w:tab/>
        <w:t xml:space="preserve">Wada, Y., Wisser, D. &amp; Bierkens, M. F. P. Global modeling of withdrawal, allocation and consumptive use of surface water and groundwater resources. </w:t>
      </w:r>
      <w:r w:rsidRPr="00D30809">
        <w:rPr>
          <w:rFonts w:cs="Calibri"/>
          <w:i/>
          <w:iCs/>
        </w:rPr>
        <w:t>Earth System Dynamics</w:t>
      </w:r>
      <w:r w:rsidRPr="00D30809">
        <w:rPr>
          <w:rFonts w:cs="Calibri"/>
        </w:rPr>
        <w:t xml:space="preserve"> </w:t>
      </w:r>
      <w:r w:rsidRPr="00D30809">
        <w:rPr>
          <w:rFonts w:cs="Calibri"/>
          <w:b/>
          <w:bCs/>
        </w:rPr>
        <w:t>5</w:t>
      </w:r>
      <w:r w:rsidRPr="00D30809">
        <w:rPr>
          <w:rFonts w:cs="Calibri"/>
        </w:rPr>
        <w:t>, 15–40 (2014).</w:t>
      </w:r>
    </w:p>
    <w:p w14:paraId="7687BD98" w14:textId="77777777" w:rsidR="00D30809" w:rsidRPr="00D30809" w:rsidRDefault="00D30809" w:rsidP="00D30809">
      <w:pPr>
        <w:pStyle w:val="Bibliography"/>
        <w:rPr>
          <w:rFonts w:cs="Calibri"/>
        </w:rPr>
      </w:pPr>
      <w:r w:rsidRPr="00D30809">
        <w:rPr>
          <w:rFonts w:cs="Calibri"/>
        </w:rPr>
        <w:t>20.</w:t>
      </w:r>
      <w:r w:rsidRPr="00D30809">
        <w:rPr>
          <w:rFonts w:cs="Calibri"/>
        </w:rPr>
        <w:tab/>
        <w:t xml:space="preserve">Mekonnen, M. M. &amp; Hoekstra, A. Y. </w:t>
      </w:r>
      <w:r w:rsidRPr="00D30809">
        <w:rPr>
          <w:rFonts w:cs="Calibri"/>
          <w:i/>
          <w:iCs/>
        </w:rPr>
        <w:t>Total monthly blue water footprints of production at a 30 × 30 arc minute grid resolution (1996-2005)</w:t>
      </w:r>
      <w:r w:rsidRPr="00D30809">
        <w:rPr>
          <w:rFonts w:cs="Calibri"/>
        </w:rPr>
        <w:t xml:space="preserve">. </w:t>
      </w:r>
      <w:r w:rsidRPr="00D30809">
        <w:rPr>
          <w:rFonts w:cs="Calibri"/>
        </w:rPr>
        <w:lastRenderedPageBreak/>
        <w:t>https://waterfootprint.org/en/resources/waterstat/monthly-gridded-blue-water-footprint-statistics/ (2011).</w:t>
      </w:r>
    </w:p>
    <w:p w14:paraId="50815752" w14:textId="77777777" w:rsidR="00D30809" w:rsidRPr="00D30809" w:rsidRDefault="00D30809" w:rsidP="00D30809">
      <w:pPr>
        <w:pStyle w:val="Bibliography"/>
        <w:rPr>
          <w:rFonts w:cs="Calibri"/>
        </w:rPr>
      </w:pPr>
      <w:r w:rsidRPr="00D30809">
        <w:rPr>
          <w:rFonts w:cs="Calibri"/>
          <w:lang w:val="es-ES"/>
        </w:rPr>
        <w:t>21.</w:t>
      </w:r>
      <w:r w:rsidRPr="00D30809">
        <w:rPr>
          <w:rFonts w:cs="Calibri"/>
          <w:lang w:val="es-ES"/>
        </w:rPr>
        <w:tab/>
        <w:t xml:space="preserve">Hofste, R. W. </w:t>
      </w:r>
      <w:r w:rsidRPr="00D30809">
        <w:rPr>
          <w:rFonts w:cs="Calibri"/>
          <w:i/>
          <w:iCs/>
          <w:lang w:val="es-ES"/>
        </w:rPr>
        <w:t>et al.</w:t>
      </w:r>
      <w:r w:rsidRPr="00D30809">
        <w:rPr>
          <w:rFonts w:cs="Calibri"/>
          <w:lang w:val="es-ES"/>
        </w:rPr>
        <w:t xml:space="preserve"> </w:t>
      </w:r>
      <w:r w:rsidRPr="00D30809">
        <w:rPr>
          <w:rFonts w:cs="Calibri"/>
        </w:rPr>
        <w:t xml:space="preserve">Aqueduct 3.0: Updated decision-relevant global water risk indicators. </w:t>
      </w:r>
      <w:r w:rsidRPr="00D30809">
        <w:rPr>
          <w:rFonts w:cs="Calibri"/>
          <w:i/>
          <w:iCs/>
        </w:rPr>
        <w:t>World Resources Institute: Washington, DC, USA</w:t>
      </w:r>
      <w:r w:rsidRPr="00D30809">
        <w:rPr>
          <w:rFonts w:cs="Calibri"/>
        </w:rPr>
        <w:t xml:space="preserve"> (2019).</w:t>
      </w:r>
    </w:p>
    <w:p w14:paraId="0CFFBC3C" w14:textId="77777777" w:rsidR="00D30809" w:rsidRPr="00D30809" w:rsidRDefault="00D30809" w:rsidP="00D30809">
      <w:pPr>
        <w:pStyle w:val="Bibliography"/>
        <w:rPr>
          <w:rFonts w:cs="Calibri"/>
        </w:rPr>
      </w:pPr>
      <w:r w:rsidRPr="00D30809">
        <w:rPr>
          <w:rFonts w:cs="Calibri"/>
        </w:rPr>
        <w:t>22.</w:t>
      </w:r>
      <w:r w:rsidRPr="00D30809">
        <w:rPr>
          <w:rFonts w:cs="Calibri"/>
        </w:rPr>
        <w:tab/>
        <w:t xml:space="preserve">Wild, T. B. </w:t>
      </w:r>
      <w:r w:rsidRPr="00D30809">
        <w:rPr>
          <w:rFonts w:cs="Calibri"/>
          <w:i/>
          <w:iCs/>
        </w:rPr>
        <w:t>et al.</w:t>
      </w:r>
      <w:r w:rsidRPr="00D30809">
        <w:rPr>
          <w:rFonts w:cs="Calibri"/>
        </w:rPr>
        <w:t xml:space="preserve"> The Implications of Global Change for the Co-Evolution of Argentina’s Integrated Energy-Water-Land Systems. </w:t>
      </w:r>
      <w:r w:rsidRPr="00D30809">
        <w:rPr>
          <w:rFonts w:cs="Calibri"/>
          <w:i/>
          <w:iCs/>
        </w:rPr>
        <w:t>Earth’s Future</w:t>
      </w:r>
      <w:r w:rsidRPr="00D30809">
        <w:rPr>
          <w:rFonts w:cs="Calibri"/>
        </w:rPr>
        <w:t xml:space="preserve"> </w:t>
      </w:r>
      <w:r w:rsidRPr="00D30809">
        <w:rPr>
          <w:rFonts w:cs="Calibri"/>
          <w:b/>
          <w:bCs/>
        </w:rPr>
        <w:t>9</w:t>
      </w:r>
      <w:r w:rsidRPr="00D30809">
        <w:rPr>
          <w:rFonts w:cs="Calibri"/>
        </w:rPr>
        <w:t>, e2020EF001970 (2021).</w:t>
      </w:r>
    </w:p>
    <w:p w14:paraId="49E4FC4C" w14:textId="77777777" w:rsidR="00D30809" w:rsidRPr="00D30809" w:rsidRDefault="00D30809" w:rsidP="00D30809">
      <w:pPr>
        <w:pStyle w:val="Bibliography"/>
        <w:rPr>
          <w:rFonts w:cs="Calibri"/>
        </w:rPr>
      </w:pPr>
      <w:r w:rsidRPr="00D30809">
        <w:rPr>
          <w:rFonts w:cs="Calibri"/>
        </w:rPr>
        <w:t>23.</w:t>
      </w:r>
      <w:r w:rsidRPr="00D30809">
        <w:rPr>
          <w:rFonts w:cs="Calibri"/>
        </w:rPr>
        <w:tab/>
        <w:t xml:space="preserve">Reed, P. M. </w:t>
      </w:r>
      <w:r w:rsidRPr="00D30809">
        <w:rPr>
          <w:rFonts w:cs="Calibri"/>
          <w:i/>
          <w:iCs/>
        </w:rPr>
        <w:t>et al.</w:t>
      </w:r>
      <w:r w:rsidRPr="00D30809">
        <w:rPr>
          <w:rFonts w:cs="Calibri"/>
        </w:rPr>
        <w:t xml:space="preserve"> Multisector Dynamics: Advancing the Science of Complex Adaptive Human-Earth Systems. </w:t>
      </w:r>
      <w:r w:rsidRPr="00D30809">
        <w:rPr>
          <w:rFonts w:cs="Calibri"/>
          <w:i/>
          <w:iCs/>
        </w:rPr>
        <w:t>Earth’s Future</w:t>
      </w:r>
      <w:r w:rsidRPr="00D30809">
        <w:rPr>
          <w:rFonts w:cs="Calibri"/>
        </w:rPr>
        <w:t xml:space="preserve"> </w:t>
      </w:r>
      <w:r w:rsidRPr="00D30809">
        <w:rPr>
          <w:rFonts w:cs="Calibri"/>
          <w:b/>
          <w:bCs/>
        </w:rPr>
        <w:t>10</w:t>
      </w:r>
      <w:r w:rsidRPr="00D30809">
        <w:rPr>
          <w:rFonts w:cs="Calibri"/>
        </w:rPr>
        <w:t>, e2021EF002621 (2022).</w:t>
      </w:r>
    </w:p>
    <w:p w14:paraId="70AFD9C8" w14:textId="77777777" w:rsidR="00D30809" w:rsidRPr="00D30809" w:rsidRDefault="00D30809" w:rsidP="00D30809">
      <w:pPr>
        <w:pStyle w:val="Bibliography"/>
        <w:rPr>
          <w:rFonts w:cs="Calibri"/>
        </w:rPr>
      </w:pPr>
      <w:r w:rsidRPr="00D30809">
        <w:rPr>
          <w:rFonts w:cs="Calibri"/>
        </w:rPr>
        <w:t>24.</w:t>
      </w:r>
      <w:r w:rsidRPr="00D30809">
        <w:rPr>
          <w:rFonts w:cs="Calibri"/>
        </w:rPr>
        <w:tab/>
        <w:t>WRI. WRI Aqueduct. (2021).</w:t>
      </w:r>
    </w:p>
    <w:p w14:paraId="2542B642" w14:textId="77777777" w:rsidR="00D30809" w:rsidRPr="00D30809" w:rsidRDefault="00D30809" w:rsidP="00D30809">
      <w:pPr>
        <w:pStyle w:val="Bibliography"/>
        <w:rPr>
          <w:rFonts w:cs="Calibri"/>
        </w:rPr>
      </w:pPr>
      <w:r w:rsidRPr="00D30809">
        <w:rPr>
          <w:rFonts w:cs="Calibri"/>
        </w:rPr>
        <w:t>25.</w:t>
      </w:r>
      <w:r w:rsidRPr="00D30809">
        <w:rPr>
          <w:rFonts w:cs="Calibri"/>
        </w:rPr>
        <w:tab/>
        <w:t xml:space="preserve">Mekonnen, M. &amp; Hoekstra, A. National water footprint accounts: The green, blue and grey water footprint of production and consumption. Volume 1: Main Report. </w:t>
      </w:r>
      <w:r w:rsidRPr="00D30809">
        <w:rPr>
          <w:rFonts w:cs="Calibri"/>
          <w:i/>
          <w:iCs/>
        </w:rPr>
        <w:t>Daugherty Water for Food Global Institute: Faculty Publications</w:t>
      </w:r>
      <w:r w:rsidRPr="00D30809">
        <w:rPr>
          <w:rFonts w:cs="Calibri"/>
        </w:rPr>
        <w:t xml:space="preserve"> (2011).</w:t>
      </w:r>
    </w:p>
    <w:p w14:paraId="0B56CB56" w14:textId="77777777" w:rsidR="00D30809" w:rsidRPr="00D30809" w:rsidRDefault="00D30809" w:rsidP="00D30809">
      <w:pPr>
        <w:pStyle w:val="Bibliography"/>
        <w:rPr>
          <w:rFonts w:cs="Calibri"/>
        </w:rPr>
      </w:pPr>
      <w:r w:rsidRPr="00D30809">
        <w:rPr>
          <w:rFonts w:cs="Calibri"/>
        </w:rPr>
        <w:t>26.</w:t>
      </w:r>
      <w:r w:rsidRPr="00D30809">
        <w:rPr>
          <w:rFonts w:cs="Calibri"/>
        </w:rPr>
        <w:tab/>
        <w:t>Mekonnen, M. M. &amp; Hoekstra, A. Y. The green, blue and grey water footprint of crops and derived crops products. (2010).</w:t>
      </w:r>
    </w:p>
    <w:p w14:paraId="1BC34F0D" w14:textId="77777777" w:rsidR="00D30809" w:rsidRPr="00D30809" w:rsidRDefault="00D30809" w:rsidP="00D30809">
      <w:pPr>
        <w:pStyle w:val="Bibliography"/>
        <w:rPr>
          <w:rFonts w:cs="Calibri"/>
        </w:rPr>
      </w:pPr>
      <w:r w:rsidRPr="00D30809">
        <w:rPr>
          <w:rFonts w:cs="Calibri"/>
        </w:rPr>
        <w:t>27.</w:t>
      </w:r>
      <w:r w:rsidRPr="00D30809">
        <w:rPr>
          <w:rFonts w:cs="Calibri"/>
        </w:rPr>
        <w:tab/>
        <w:t xml:space="preserve">Mekonnen, M. M. &amp; Hoekstra, A. Y. A Global Assessment of the Water Footprint of Farm Animal Products. </w:t>
      </w:r>
      <w:r w:rsidRPr="00D30809">
        <w:rPr>
          <w:rFonts w:cs="Calibri"/>
          <w:i/>
          <w:iCs/>
        </w:rPr>
        <w:t>Ecosystems</w:t>
      </w:r>
      <w:r w:rsidRPr="00D30809">
        <w:rPr>
          <w:rFonts w:cs="Calibri"/>
        </w:rPr>
        <w:t xml:space="preserve"> </w:t>
      </w:r>
      <w:r w:rsidRPr="00D30809">
        <w:rPr>
          <w:rFonts w:cs="Calibri"/>
          <w:b/>
          <w:bCs/>
        </w:rPr>
        <w:t>15</w:t>
      </w:r>
      <w:r w:rsidRPr="00D30809">
        <w:rPr>
          <w:rFonts w:cs="Calibri"/>
        </w:rPr>
        <w:t>, 401–415 (2012).</w:t>
      </w:r>
    </w:p>
    <w:p w14:paraId="2EBC7107" w14:textId="77777777" w:rsidR="00D30809" w:rsidRPr="00D30809" w:rsidRDefault="00D30809" w:rsidP="00D30809">
      <w:pPr>
        <w:pStyle w:val="Bibliography"/>
        <w:rPr>
          <w:rFonts w:cs="Calibri"/>
        </w:rPr>
      </w:pPr>
      <w:r w:rsidRPr="00D30809">
        <w:rPr>
          <w:rFonts w:cs="Calibri"/>
        </w:rPr>
        <w:t>28.</w:t>
      </w:r>
      <w:r w:rsidRPr="00D30809">
        <w:rPr>
          <w:rFonts w:cs="Calibri"/>
        </w:rPr>
        <w:tab/>
        <w:t xml:space="preserve">Khan, Z., Thompson, I. &amp; Vernon, C. R. </w:t>
      </w:r>
      <w:r w:rsidRPr="00D30809">
        <w:rPr>
          <w:rFonts w:cs="Calibri"/>
          <w:i/>
          <w:iCs/>
        </w:rPr>
        <w:t>Tethys v1.3.1</w:t>
      </w:r>
      <w:r w:rsidRPr="00D30809">
        <w:rPr>
          <w:rFonts w:cs="Calibri"/>
        </w:rPr>
        <w:t>. (2022).</w:t>
      </w:r>
    </w:p>
    <w:p w14:paraId="0E48E214" w14:textId="77777777" w:rsidR="00D30809" w:rsidRPr="00D30809" w:rsidRDefault="00D30809" w:rsidP="00D30809">
      <w:pPr>
        <w:pStyle w:val="Bibliography"/>
        <w:rPr>
          <w:rFonts w:cs="Calibri"/>
        </w:rPr>
      </w:pPr>
      <w:r w:rsidRPr="00D30809">
        <w:rPr>
          <w:rFonts w:cs="Calibri"/>
        </w:rPr>
        <w:t>29.</w:t>
      </w:r>
      <w:r w:rsidRPr="00D30809">
        <w:rPr>
          <w:rFonts w:cs="Calibri"/>
        </w:rPr>
        <w:tab/>
        <w:t xml:space="preserve">SEDAC. Gridded Population of the World, Version 4 (GPWv4): Population Density, Revision 11. </w:t>
      </w:r>
      <w:r w:rsidRPr="00D30809">
        <w:rPr>
          <w:rFonts w:cs="Calibri"/>
          <w:i/>
          <w:iCs/>
        </w:rPr>
        <w:t>Center for International Earth Science Information Network - CIESIN - Columbia University. 2018. Palisades, NY: NASA Socioeconomic Data and Applications Center (SEDAC)</w:t>
      </w:r>
      <w:r w:rsidRPr="00D30809">
        <w:rPr>
          <w:rFonts w:cs="Calibri"/>
        </w:rPr>
        <w:t xml:space="preserve"> https://doi.org/10.7927/H49C6VHW (2018).</w:t>
      </w:r>
    </w:p>
    <w:p w14:paraId="1D15C626" w14:textId="77777777" w:rsidR="00D30809" w:rsidRPr="00D30809" w:rsidRDefault="00D30809" w:rsidP="00D30809">
      <w:pPr>
        <w:pStyle w:val="Bibliography"/>
        <w:rPr>
          <w:rFonts w:cs="Calibri"/>
        </w:rPr>
      </w:pPr>
      <w:r w:rsidRPr="00D30809">
        <w:rPr>
          <w:rFonts w:cs="Calibri"/>
        </w:rPr>
        <w:t>30.</w:t>
      </w:r>
      <w:r w:rsidRPr="00D30809">
        <w:rPr>
          <w:rFonts w:cs="Calibri"/>
        </w:rPr>
        <w:tab/>
        <w:t xml:space="preserve">Wint, W. &amp; Robinson, T. </w:t>
      </w:r>
      <w:r w:rsidRPr="00D30809">
        <w:rPr>
          <w:rFonts w:cs="Calibri"/>
          <w:i/>
          <w:iCs/>
        </w:rPr>
        <w:t>Gridded livestock of the world 2007</w:t>
      </w:r>
      <w:r w:rsidRPr="00D30809">
        <w:rPr>
          <w:rFonts w:cs="Calibri"/>
        </w:rPr>
        <w:t>. (FAO, Roma (Italia), 2007).</w:t>
      </w:r>
    </w:p>
    <w:p w14:paraId="675F7213" w14:textId="77777777" w:rsidR="00D30809" w:rsidRPr="00D30809" w:rsidRDefault="00D30809" w:rsidP="00D30809">
      <w:pPr>
        <w:pStyle w:val="Bibliography"/>
        <w:rPr>
          <w:rFonts w:cs="Calibri"/>
        </w:rPr>
      </w:pPr>
      <w:r w:rsidRPr="00D30809">
        <w:rPr>
          <w:rFonts w:cs="Calibri"/>
        </w:rPr>
        <w:t>31.</w:t>
      </w:r>
      <w:r w:rsidRPr="00D30809">
        <w:rPr>
          <w:rFonts w:cs="Calibri"/>
        </w:rPr>
        <w:tab/>
        <w:t xml:space="preserve">Wada, Y. </w:t>
      </w:r>
      <w:r w:rsidRPr="00D30809">
        <w:rPr>
          <w:rFonts w:cs="Calibri"/>
          <w:i/>
          <w:iCs/>
        </w:rPr>
        <w:t>et al.</w:t>
      </w:r>
      <w:r w:rsidRPr="00D30809">
        <w:rPr>
          <w:rFonts w:cs="Calibri"/>
        </w:rPr>
        <w:t xml:space="preserve"> Global monthly water stress: 2. Water demand and severity of water stress. </w:t>
      </w:r>
      <w:r w:rsidRPr="00D30809">
        <w:rPr>
          <w:rFonts w:cs="Calibri"/>
          <w:i/>
          <w:iCs/>
        </w:rPr>
        <w:t>Water Resources Research</w:t>
      </w:r>
      <w:r w:rsidRPr="00D30809">
        <w:rPr>
          <w:rFonts w:cs="Calibri"/>
        </w:rPr>
        <w:t xml:space="preserve"> </w:t>
      </w:r>
      <w:r w:rsidRPr="00D30809">
        <w:rPr>
          <w:rFonts w:cs="Calibri"/>
          <w:b/>
          <w:bCs/>
        </w:rPr>
        <w:t>47</w:t>
      </w:r>
      <w:r w:rsidRPr="00D30809">
        <w:rPr>
          <w:rFonts w:cs="Calibri"/>
        </w:rPr>
        <w:t>, (2011).</w:t>
      </w:r>
    </w:p>
    <w:p w14:paraId="53A82DAD" w14:textId="77777777" w:rsidR="00D30809" w:rsidRPr="00D30809" w:rsidRDefault="00D30809" w:rsidP="00D30809">
      <w:pPr>
        <w:pStyle w:val="Bibliography"/>
        <w:rPr>
          <w:rFonts w:cs="Calibri"/>
        </w:rPr>
      </w:pPr>
      <w:r w:rsidRPr="00D30809">
        <w:rPr>
          <w:rFonts w:cs="Calibri"/>
        </w:rPr>
        <w:lastRenderedPageBreak/>
        <w:t>32.</w:t>
      </w:r>
      <w:r w:rsidRPr="00D30809">
        <w:rPr>
          <w:rFonts w:cs="Calibri"/>
        </w:rPr>
        <w:tab/>
        <w:t xml:space="preserve">Weedon, G. P. </w:t>
      </w:r>
      <w:r w:rsidRPr="00D30809">
        <w:rPr>
          <w:rFonts w:cs="Calibri"/>
          <w:i/>
          <w:iCs/>
        </w:rPr>
        <w:t>et al.</w:t>
      </w:r>
      <w:r w:rsidRPr="00D30809">
        <w:rPr>
          <w:rFonts w:cs="Calibri"/>
        </w:rPr>
        <w:t xml:space="preserve"> The WFDEI meteorological forcing data set: WATCH Forcing Data methodology applied to ERA-Interim reanalysis data. </w:t>
      </w:r>
      <w:r w:rsidRPr="00D30809">
        <w:rPr>
          <w:rFonts w:cs="Calibri"/>
          <w:i/>
          <w:iCs/>
        </w:rPr>
        <w:t>Water Resources Research</w:t>
      </w:r>
      <w:r w:rsidRPr="00D30809">
        <w:rPr>
          <w:rFonts w:cs="Calibri"/>
        </w:rPr>
        <w:t xml:space="preserve"> </w:t>
      </w:r>
      <w:r w:rsidRPr="00D30809">
        <w:rPr>
          <w:rFonts w:cs="Calibri"/>
          <w:b/>
          <w:bCs/>
        </w:rPr>
        <w:t>50</w:t>
      </w:r>
      <w:r w:rsidRPr="00D30809">
        <w:rPr>
          <w:rFonts w:cs="Calibri"/>
        </w:rPr>
        <w:t>, 7505–7514 (2014).</w:t>
      </w:r>
    </w:p>
    <w:p w14:paraId="75ED1977" w14:textId="77777777" w:rsidR="00D30809" w:rsidRPr="00D30809" w:rsidRDefault="00D30809" w:rsidP="00D30809">
      <w:pPr>
        <w:pStyle w:val="Bibliography"/>
        <w:rPr>
          <w:rFonts w:cs="Calibri"/>
        </w:rPr>
      </w:pPr>
      <w:r w:rsidRPr="00D30809">
        <w:rPr>
          <w:rFonts w:cs="Calibri"/>
        </w:rPr>
        <w:t>33.</w:t>
      </w:r>
      <w:r w:rsidRPr="00D30809">
        <w:rPr>
          <w:rFonts w:cs="Calibri"/>
        </w:rPr>
        <w:tab/>
        <w:t xml:space="preserve">Voisin, N. </w:t>
      </w:r>
      <w:r w:rsidRPr="00D30809">
        <w:rPr>
          <w:rFonts w:cs="Calibri"/>
          <w:i/>
          <w:iCs/>
        </w:rPr>
        <w:t>et al.</w:t>
      </w:r>
      <w:r w:rsidRPr="00D30809">
        <w:rPr>
          <w:rFonts w:cs="Calibri"/>
        </w:rPr>
        <w:t xml:space="preserve"> One-way coupling of an integrated assessment model and a water resources model: evaluation and implications of future changes over the US Midwest. </w:t>
      </w:r>
      <w:r w:rsidRPr="00D30809">
        <w:rPr>
          <w:rFonts w:cs="Calibri"/>
          <w:i/>
          <w:iCs/>
        </w:rPr>
        <w:t>Hydrology and Earth System Sciences</w:t>
      </w:r>
      <w:r w:rsidRPr="00D30809">
        <w:rPr>
          <w:rFonts w:cs="Calibri"/>
        </w:rPr>
        <w:t xml:space="preserve"> </w:t>
      </w:r>
      <w:r w:rsidRPr="00D30809">
        <w:rPr>
          <w:rFonts w:cs="Calibri"/>
          <w:b/>
          <w:bCs/>
        </w:rPr>
        <w:t>17</w:t>
      </w:r>
      <w:r w:rsidRPr="00D30809">
        <w:rPr>
          <w:rFonts w:cs="Calibri"/>
        </w:rPr>
        <w:t>, 4555–4575 (2013).</w:t>
      </w:r>
    </w:p>
    <w:p w14:paraId="23F6DF58" w14:textId="77777777" w:rsidR="00D30809" w:rsidRPr="00D30809" w:rsidRDefault="00D30809" w:rsidP="00D30809">
      <w:pPr>
        <w:pStyle w:val="Bibliography"/>
        <w:rPr>
          <w:rFonts w:cs="Calibri"/>
        </w:rPr>
      </w:pPr>
      <w:r w:rsidRPr="00D30809">
        <w:rPr>
          <w:rFonts w:cs="Calibri"/>
        </w:rPr>
        <w:t>34.</w:t>
      </w:r>
      <w:r w:rsidRPr="00D30809">
        <w:rPr>
          <w:rFonts w:cs="Calibri"/>
        </w:rPr>
        <w:tab/>
        <w:t xml:space="preserve">Warszawski, L. </w:t>
      </w:r>
      <w:r w:rsidRPr="00D30809">
        <w:rPr>
          <w:rFonts w:cs="Calibri"/>
          <w:i/>
          <w:iCs/>
        </w:rPr>
        <w:t>et al.</w:t>
      </w:r>
      <w:r w:rsidRPr="00D30809">
        <w:rPr>
          <w:rFonts w:cs="Calibri"/>
        </w:rPr>
        <w:t xml:space="preserve"> The Inter-Sectoral Impact Model Intercomparison Project (ISI–MIP): Project framework. </w:t>
      </w:r>
      <w:r w:rsidRPr="00D30809">
        <w:rPr>
          <w:rFonts w:cs="Calibri"/>
          <w:i/>
          <w:iCs/>
        </w:rPr>
        <w:t>PNAS</w:t>
      </w:r>
      <w:r w:rsidRPr="00D30809">
        <w:rPr>
          <w:rFonts w:cs="Calibri"/>
        </w:rPr>
        <w:t xml:space="preserve"> </w:t>
      </w:r>
      <w:r w:rsidRPr="00D30809">
        <w:rPr>
          <w:rFonts w:cs="Calibri"/>
          <w:b/>
          <w:bCs/>
        </w:rPr>
        <w:t>111</w:t>
      </w:r>
      <w:r w:rsidRPr="00D30809">
        <w:rPr>
          <w:rFonts w:cs="Calibri"/>
        </w:rPr>
        <w:t>, 3228–3232 (2014).</w:t>
      </w:r>
    </w:p>
    <w:p w14:paraId="50E30936" w14:textId="77777777" w:rsidR="00D30809" w:rsidRPr="00D30809" w:rsidRDefault="00D30809" w:rsidP="00D30809">
      <w:pPr>
        <w:pStyle w:val="Bibliography"/>
        <w:rPr>
          <w:rFonts w:cs="Calibri"/>
        </w:rPr>
      </w:pPr>
      <w:r w:rsidRPr="00D30809">
        <w:rPr>
          <w:rFonts w:cs="Calibri"/>
        </w:rPr>
        <w:t>35.</w:t>
      </w:r>
      <w:r w:rsidRPr="00D30809">
        <w:rPr>
          <w:rFonts w:cs="Calibri"/>
        </w:rPr>
        <w:tab/>
        <w:t xml:space="preserve">Binsted, M. </w:t>
      </w:r>
      <w:r w:rsidRPr="00D30809">
        <w:rPr>
          <w:rFonts w:cs="Calibri"/>
          <w:i/>
          <w:iCs/>
        </w:rPr>
        <w:t>et al.</w:t>
      </w:r>
      <w:r w:rsidRPr="00D30809">
        <w:rPr>
          <w:rFonts w:cs="Calibri"/>
        </w:rPr>
        <w:t xml:space="preserve"> GCAM-USA v5.3_water_dispatch: integrated modeling of subnational US energy, water, and land systems within a global framework. </w:t>
      </w:r>
      <w:r w:rsidRPr="00D30809">
        <w:rPr>
          <w:rFonts w:cs="Calibri"/>
          <w:i/>
          <w:iCs/>
        </w:rPr>
        <w:t>Geoscientific Model Development</w:t>
      </w:r>
      <w:r w:rsidRPr="00D30809">
        <w:rPr>
          <w:rFonts w:cs="Calibri"/>
        </w:rPr>
        <w:t xml:space="preserve"> </w:t>
      </w:r>
      <w:r w:rsidRPr="00D30809">
        <w:rPr>
          <w:rFonts w:cs="Calibri"/>
          <w:b/>
          <w:bCs/>
        </w:rPr>
        <w:t>15</w:t>
      </w:r>
      <w:r w:rsidRPr="00D30809">
        <w:rPr>
          <w:rFonts w:cs="Calibri"/>
        </w:rPr>
        <w:t>, 2533–2559 (2022).</w:t>
      </w:r>
    </w:p>
    <w:p w14:paraId="6ADA7643" w14:textId="64CB93A6"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33"/>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hompson, Isaac F" w:date="2022-08-15T13:41:00Z" w:initials="TIF">
    <w:p w14:paraId="2ED323F0" w14:textId="77777777" w:rsidR="00DD782F" w:rsidRDefault="00DD782F">
      <w:pPr>
        <w:pStyle w:val="CommentText"/>
      </w:pPr>
      <w:r>
        <w:rPr>
          <w:rStyle w:val="CommentReference"/>
        </w:rPr>
        <w:annotationRef/>
      </w:r>
      <w:r>
        <w:t>R2-5</w:t>
      </w:r>
    </w:p>
    <w:p w14:paraId="4B841435" w14:textId="17844AD2" w:rsidR="00DD782F" w:rsidRDefault="00DD782F">
      <w:pPr>
        <w:pStyle w:val="CommentText"/>
      </w:pPr>
      <w:r>
        <w:t xml:space="preserve">Says this belongs in methods (although </w:t>
      </w:r>
      <w:r w:rsidR="00C67DD5">
        <w:t xml:space="preserve">I think </w:t>
      </w:r>
      <w:r>
        <w:t>it</w:t>
      </w:r>
      <w:r w:rsidR="00C67DD5">
        <w:t>’s</w:t>
      </w:r>
      <w:r>
        <w:t xml:space="preserve"> feels like summary). Switch order of this stuff and background on existing datasets (and add info on existing methods as per R2-4?)</w:t>
      </w:r>
    </w:p>
  </w:comment>
  <w:comment w:id="12" w:author="Thompson, Isaac F" w:date="2022-08-15T13:41:00Z" w:initials="TIF">
    <w:p w14:paraId="134F28F9" w14:textId="77777777" w:rsidR="00562DFC" w:rsidRDefault="00562DFC" w:rsidP="00562DFC">
      <w:pPr>
        <w:pStyle w:val="CommentText"/>
      </w:pPr>
      <w:r>
        <w:rPr>
          <w:rStyle w:val="CommentReference"/>
        </w:rPr>
        <w:annotationRef/>
      </w:r>
      <w:r>
        <w:t>R2-5</w:t>
      </w:r>
    </w:p>
    <w:p w14:paraId="5EE390F4" w14:textId="77777777" w:rsidR="00562DFC" w:rsidRDefault="00562DFC" w:rsidP="00562DFC">
      <w:pPr>
        <w:pStyle w:val="CommentText"/>
      </w:pPr>
      <w:r>
        <w:t>This has almost certainly screwed up the references</w:t>
      </w:r>
    </w:p>
  </w:comment>
  <w:comment w:id="14" w:author="Wild, Thomas B" w:date="2022-09-22T10:48:00Z" w:initials="WTB">
    <w:p w14:paraId="7E7F372D" w14:textId="034E6F30" w:rsidR="00831E59" w:rsidRDefault="00030B14">
      <w:pPr>
        <w:pStyle w:val="CommentText"/>
      </w:pPr>
      <w:r>
        <w:rPr>
          <w:rStyle w:val="CommentReference"/>
        </w:rPr>
        <w:annotationRef/>
      </w:r>
      <w:r>
        <w:t xml:space="preserve">I found this statement to be odd, because </w:t>
      </w:r>
      <w:proofErr w:type="gramStart"/>
      <w:r>
        <w:t>all of</w:t>
      </w:r>
      <w:proofErr w:type="gramEnd"/>
      <w:r>
        <w:t xml:space="preserve"> the </w:t>
      </w:r>
      <w:r w:rsidR="00831E59">
        <w:t>Table 1 entries appear to be fine resolution studies. Am I missing something?</w:t>
      </w:r>
    </w:p>
  </w:comment>
  <w:comment w:id="15" w:author="Thompson, Isaac F" w:date="2022-08-18T15:07:00Z" w:initials="TIF">
    <w:p w14:paraId="4EDDC693" w14:textId="69592925" w:rsidR="00F52C55" w:rsidRDefault="00F52C55">
      <w:pPr>
        <w:pStyle w:val="CommentText"/>
      </w:pPr>
      <w:r>
        <w:rPr>
          <w:rStyle w:val="CommentReference"/>
        </w:rPr>
        <w:annotationRef/>
      </w:r>
      <w:r>
        <w:t>Somewhere around here would be the place to include background on existing methods as per R2-4. On the other hand, it’s a data paper, not a methods paper, and the advancement here comes from the combination of models and the suite of scenarios, not any new algorithm (see R2-1).</w:t>
      </w:r>
    </w:p>
  </w:comment>
  <w:comment w:id="20" w:author="Wild, Thomas B" w:date="2022-09-22T10:47:00Z" w:initials="WTB">
    <w:p w14:paraId="29055450" w14:textId="34813EB8" w:rsidR="008A52E2" w:rsidRDefault="008A52E2">
      <w:pPr>
        <w:pStyle w:val="CommentText"/>
      </w:pPr>
      <w:r>
        <w:rPr>
          <w:rStyle w:val="CommentReference"/>
        </w:rPr>
        <w:annotationRef/>
      </w:r>
      <w:r>
        <w:rPr>
          <w:rStyle w:val="CommentReference"/>
        </w:rPr>
        <w:t xml:space="preserve">Could move this to </w:t>
      </w:r>
      <w:r w:rsidR="00030B14">
        <w:rPr>
          <w:rStyle w:val="CommentReference"/>
        </w:rPr>
        <w:t xml:space="preserve">the Table caption instead. </w:t>
      </w:r>
    </w:p>
  </w:comment>
  <w:comment w:id="35" w:author="Wild, Thomas B" w:date="2022-09-22T10:51:00Z" w:initials="WTB">
    <w:p w14:paraId="5C676772" w14:textId="7B4F6B64" w:rsidR="00A24AFD" w:rsidRDefault="00A24AFD">
      <w:pPr>
        <w:pStyle w:val="CommentText"/>
      </w:pPr>
      <w:r>
        <w:rPr>
          <w:rStyle w:val="CommentReference"/>
        </w:rPr>
        <w:annotationRef/>
      </w:r>
      <w:r>
        <w:t>I would recommend citing this one. I still think it’s the best paper that really addresses connectivity quantitatively,</w:t>
      </w:r>
      <w:r w:rsidR="001D376C">
        <w:t xml:space="preserve"> and it uses downscaling tools,</w:t>
      </w:r>
      <w:r>
        <w:t xml:space="preserve"> so it’s a perfect fit for citing here</w:t>
      </w:r>
      <w:r w:rsidR="001D376C">
        <w:t>.</w:t>
      </w:r>
    </w:p>
    <w:p w14:paraId="7C0F8B1F" w14:textId="77777777" w:rsidR="00A24AFD" w:rsidRDefault="00A24AFD">
      <w:pPr>
        <w:pStyle w:val="CommentText"/>
      </w:pPr>
    </w:p>
    <w:p w14:paraId="04DAA76A" w14:textId="09682992" w:rsidR="00A24AFD" w:rsidRDefault="00A24AFD">
      <w:pPr>
        <w:pStyle w:val="CommentText"/>
      </w:pPr>
      <w:r>
        <w:rPr>
          <w:rFonts w:ascii="Arial" w:hAnsi="Arial" w:cs="Arial"/>
          <w:color w:val="222222"/>
          <w:shd w:val="clear" w:color="auto" w:fill="FFFFFF"/>
        </w:rPr>
        <w:t>Khan, Z., Wild, T. B., Iyer, G., Hejazi, M., &amp; Vernon, C. R. (2021). The future evolution of energy-water-agriculture interconnectivity across the US. </w:t>
      </w:r>
      <w:r>
        <w:rPr>
          <w:rFonts w:ascii="Arial" w:hAnsi="Arial" w:cs="Arial"/>
          <w:i/>
          <w:iCs/>
          <w:color w:val="222222"/>
          <w:shd w:val="clear" w:color="auto" w:fill="FFFFFF"/>
        </w:rPr>
        <w:t>Environmental Research Letters</w:t>
      </w:r>
      <w:r>
        <w:rPr>
          <w:rFonts w:ascii="Arial" w:hAnsi="Arial" w:cs="Arial"/>
          <w:color w:val="222222"/>
          <w:shd w:val="clear" w:color="auto" w:fill="FFFFFF"/>
        </w:rPr>
        <w:t>, </w:t>
      </w:r>
      <w:r>
        <w:rPr>
          <w:rFonts w:ascii="Arial" w:hAnsi="Arial" w:cs="Arial"/>
          <w:i/>
          <w:iCs/>
          <w:color w:val="222222"/>
          <w:shd w:val="clear" w:color="auto" w:fill="FFFFFF"/>
        </w:rPr>
        <w:t>16</w:t>
      </w:r>
      <w:r>
        <w:rPr>
          <w:rFonts w:ascii="Arial" w:hAnsi="Arial" w:cs="Arial"/>
          <w:color w:val="222222"/>
          <w:shd w:val="clear" w:color="auto" w:fill="FFFFFF"/>
        </w:rPr>
        <w:t>(6), 065010.</w:t>
      </w:r>
    </w:p>
  </w:comment>
  <w:comment w:id="43" w:author="Thompson, Isaac F" w:date="2022-08-15T13:41:00Z" w:initials="TIF">
    <w:p w14:paraId="708F000F" w14:textId="77777777" w:rsidR="004A29AA" w:rsidRDefault="004A29AA" w:rsidP="004A29AA">
      <w:pPr>
        <w:pStyle w:val="CommentText"/>
      </w:pPr>
      <w:r>
        <w:rPr>
          <w:rStyle w:val="CommentReference"/>
        </w:rPr>
        <w:annotationRef/>
      </w:r>
      <w:r>
        <w:t>R2-5</w:t>
      </w:r>
    </w:p>
    <w:p w14:paraId="78C9ADB9" w14:textId="2F361E5C" w:rsidR="004A29AA" w:rsidRDefault="004A29AA" w:rsidP="004A29AA">
      <w:pPr>
        <w:pStyle w:val="CommentText"/>
      </w:pPr>
      <w:r>
        <w:t>This has almost certainly screwed up the references</w:t>
      </w:r>
    </w:p>
  </w:comment>
  <w:comment w:id="75" w:author="Wild, Thomas B" w:date="2022-09-22T13:00:00Z" w:initials="WTB">
    <w:p w14:paraId="039E335E" w14:textId="16C845EE" w:rsidR="005B4793" w:rsidRDefault="005B4793">
      <w:pPr>
        <w:pStyle w:val="CommentText"/>
      </w:pPr>
      <w:r>
        <w:rPr>
          <w:rStyle w:val="CommentReference"/>
        </w:rPr>
        <w:annotationRef/>
      </w:r>
      <w:r>
        <w:t xml:space="preserve">Here is where we should state that the SSP implementations </w:t>
      </w:r>
      <w:proofErr w:type="gramStart"/>
      <w:r>
        <w:t>actually include</w:t>
      </w:r>
      <w:proofErr w:type="gramEnd"/>
      <w:r>
        <w:t xml:space="preserve"> representation of demand-side SSPs for water,</w:t>
      </w:r>
      <w:r w:rsidR="00E8086D">
        <w:t xml:space="preserve"> which is very unique,</w:t>
      </w:r>
      <w:r>
        <w:t xml:space="preserve"> and cite this paper:</w:t>
      </w:r>
    </w:p>
    <w:p w14:paraId="13A41E16" w14:textId="77777777" w:rsidR="005B4793" w:rsidRDefault="005B4793">
      <w:pPr>
        <w:pStyle w:val="CommentText"/>
      </w:pPr>
    </w:p>
    <w:p w14:paraId="1FF2AD0F" w14:textId="709B72B0" w:rsidR="005B4793" w:rsidRDefault="00E8086D">
      <w:pPr>
        <w:pStyle w:val="CommentText"/>
      </w:pPr>
      <w:r>
        <w:rPr>
          <w:rFonts w:ascii="Arial" w:hAnsi="Arial" w:cs="Arial"/>
          <w:color w:val="222222"/>
          <w:shd w:val="clear" w:color="auto" w:fill="FFFFFF"/>
        </w:rPr>
        <w:t xml:space="preserve">Graham, N. T., Davies, E. G., Hejazi, M. I., Calvin, K., Kim, S. H., </w:t>
      </w:r>
      <w:proofErr w:type="spellStart"/>
      <w:r>
        <w:rPr>
          <w:rFonts w:ascii="Arial" w:hAnsi="Arial" w:cs="Arial"/>
          <w:color w:val="222222"/>
          <w:shd w:val="clear" w:color="auto" w:fill="FFFFFF"/>
        </w:rPr>
        <w:t>Helinski</w:t>
      </w:r>
      <w:proofErr w:type="spellEnd"/>
      <w:r>
        <w:rPr>
          <w:rFonts w:ascii="Arial" w:hAnsi="Arial" w:cs="Arial"/>
          <w:color w:val="222222"/>
          <w:shd w:val="clear" w:color="auto" w:fill="FFFFFF"/>
        </w:rPr>
        <w:t xml:space="preserve">, L., ... &amp; Vernon, C. R. (2018). Water sector assumptions for the shared socioeconomic pathways in an integrated </w:t>
      </w:r>
      <w:proofErr w:type="spellStart"/>
      <w:r>
        <w:rPr>
          <w:rFonts w:ascii="Arial" w:hAnsi="Arial" w:cs="Arial"/>
          <w:color w:val="222222"/>
          <w:shd w:val="clear" w:color="auto" w:fill="FFFFFF"/>
        </w:rPr>
        <w:t>modeling</w:t>
      </w:r>
      <w:proofErr w:type="spellEnd"/>
      <w:r>
        <w:rPr>
          <w:rFonts w:ascii="Arial" w:hAnsi="Arial" w:cs="Arial"/>
          <w:color w:val="222222"/>
          <w:shd w:val="clear" w:color="auto" w:fill="FFFFFF"/>
        </w:rPr>
        <w:t xml:space="preserve"> framework. </w:t>
      </w:r>
      <w:r>
        <w:rPr>
          <w:rFonts w:ascii="Arial" w:hAnsi="Arial" w:cs="Arial"/>
          <w:i/>
          <w:iCs/>
          <w:color w:val="222222"/>
          <w:shd w:val="clear" w:color="auto" w:fill="FFFFFF"/>
        </w:rPr>
        <w:t>Water Resources Research</w:t>
      </w:r>
      <w:r>
        <w:rPr>
          <w:rFonts w:ascii="Arial" w:hAnsi="Arial" w:cs="Arial"/>
          <w:color w:val="222222"/>
          <w:shd w:val="clear" w:color="auto" w:fill="FFFFFF"/>
        </w:rPr>
        <w:t>, </w:t>
      </w:r>
      <w:r>
        <w:rPr>
          <w:rFonts w:ascii="Arial" w:hAnsi="Arial" w:cs="Arial"/>
          <w:i/>
          <w:iCs/>
          <w:color w:val="222222"/>
          <w:shd w:val="clear" w:color="auto" w:fill="FFFFFF"/>
        </w:rPr>
        <w:t>54</w:t>
      </w:r>
      <w:r>
        <w:rPr>
          <w:rFonts w:ascii="Arial" w:hAnsi="Arial" w:cs="Arial"/>
          <w:color w:val="222222"/>
          <w:shd w:val="clear" w:color="auto" w:fill="FFFFFF"/>
        </w:rPr>
        <w:t>(9), 6423-6440.</w:t>
      </w:r>
    </w:p>
  </w:comment>
  <w:comment w:id="84" w:author="Wild, Thomas B" w:date="2022-09-22T11:38:00Z" w:initials="WTB">
    <w:p w14:paraId="7C964DDE" w14:textId="546BC3FB" w:rsidR="00163D12" w:rsidRDefault="00163D12">
      <w:pPr>
        <w:pStyle w:val="CommentText"/>
      </w:pPr>
      <w:r>
        <w:rPr>
          <w:rStyle w:val="CommentReference"/>
        </w:rPr>
        <w:annotationRef/>
      </w:r>
      <w:r>
        <w:t xml:space="preserve">The </w:t>
      </w:r>
      <w:proofErr w:type="spellStart"/>
      <w:r>
        <w:t>coloring</w:t>
      </w:r>
      <w:proofErr w:type="spellEnd"/>
      <w:r>
        <w:t xml:space="preserve"> of the boxes is hard to follow for me. </w:t>
      </w:r>
      <w:r w:rsidR="005B3079">
        <w:t xml:space="preserve">There are six different </w:t>
      </w:r>
      <w:proofErr w:type="spellStart"/>
      <w:r w:rsidR="005B3079">
        <w:t>colors</w:t>
      </w:r>
      <w:proofErr w:type="spellEnd"/>
      <w:r w:rsidR="005B3079">
        <w:t xml:space="preserve"> here. Are they distinguishing different elements, like input data, model outputs, models themselves, etc.?</w:t>
      </w:r>
      <w:r w:rsidR="00FC2CBA">
        <w:t xml:space="preserve"> It would be nice to have a legend where we say what each </w:t>
      </w:r>
      <w:proofErr w:type="spellStart"/>
      <w:r w:rsidR="00FC2CBA">
        <w:t>colored</w:t>
      </w:r>
      <w:proofErr w:type="spellEnd"/>
      <w:r w:rsidR="00FC2CBA">
        <w:t xml:space="preserve"> box is, so people know where they models are versus </w:t>
      </w:r>
      <w:r w:rsidR="00970362">
        <w:t>datasets.</w:t>
      </w:r>
      <w:r w:rsidR="004F4CB1">
        <w:t xml:space="preserve"> </w:t>
      </w:r>
    </w:p>
  </w:comment>
  <w:comment w:id="87" w:author="Wild, Thomas B" w:date="2022-09-22T11:27:00Z" w:initials="WTB">
    <w:p w14:paraId="14CE7948" w14:textId="68E0F651" w:rsidR="00804646" w:rsidRDefault="00804646">
      <w:pPr>
        <w:pStyle w:val="CommentText"/>
      </w:pPr>
      <w:r>
        <w:rPr>
          <w:rStyle w:val="CommentReference"/>
        </w:rPr>
        <w:annotationRef/>
      </w:r>
      <w:r>
        <w:t xml:space="preserve">Somewhere in the figure, I would note </w:t>
      </w:r>
      <w:r w:rsidR="00287CF8">
        <w:t>that both withdrawal and consumption are being spatially and temporally downscaled</w:t>
      </w:r>
      <w:r w:rsidR="007F3307">
        <w:t xml:space="preserve"> (if that’s true).</w:t>
      </w:r>
    </w:p>
  </w:comment>
  <w:comment w:id="93" w:author="Thompson, Isaac F" w:date="2022-08-18T14:17:00Z" w:initials="TIF">
    <w:p w14:paraId="1BA54967" w14:textId="77777777" w:rsidR="00C47583" w:rsidRDefault="00C47583">
      <w:pPr>
        <w:pStyle w:val="CommentText"/>
      </w:pPr>
      <w:r>
        <w:rPr>
          <w:rStyle w:val="CommentReference"/>
        </w:rPr>
        <w:annotationRef/>
      </w:r>
      <w:r>
        <w:t>R1-1</w:t>
      </w:r>
    </w:p>
    <w:p w14:paraId="06A96C0C" w14:textId="227FDADA" w:rsidR="00C47583" w:rsidRDefault="00C47583">
      <w:pPr>
        <w:pStyle w:val="CommentText"/>
      </w:pPr>
      <w:r>
        <w:t xml:space="preserve">I don’t have a citation manager up and </w:t>
      </w:r>
      <w:r w:rsidR="00F54448">
        <w:t>running, but these may be relevant. Not sure that this is the place for a more detailed discussion about GCAM’s boundary selection.</w:t>
      </w:r>
    </w:p>
  </w:comment>
  <w:comment w:id="101" w:author="Thompson, Isaac F" w:date="2022-08-18T14:17:00Z" w:initials="TIF">
    <w:p w14:paraId="46AC33E6" w14:textId="2A6B928A" w:rsidR="00C47583" w:rsidRDefault="00C47583">
      <w:pPr>
        <w:pStyle w:val="CommentText"/>
      </w:pPr>
      <w:r>
        <w:rPr>
          <w:rStyle w:val="CommentReference"/>
        </w:rPr>
        <w:annotationRef/>
      </w:r>
      <w:r>
        <w:rPr>
          <w:rStyle w:val="ng-binding"/>
        </w:rPr>
        <w:t xml:space="preserve">Narayan, Kanishka, Di Vittorio, Alan, &amp; Vernon, Chris. (2021). GCAM boundary spatial products from moirai v3.1 (1.1.0) [Data set]. </w:t>
      </w:r>
      <w:proofErr w:type="spellStart"/>
      <w:r>
        <w:rPr>
          <w:rStyle w:val="ng-binding"/>
        </w:rPr>
        <w:t>Zenodo</w:t>
      </w:r>
      <w:proofErr w:type="spellEnd"/>
      <w:r>
        <w:rPr>
          <w:rStyle w:val="ng-binding"/>
        </w:rPr>
        <w:t>. https://doi.org/10.5281/zenodo.4688451</w:t>
      </w:r>
    </w:p>
  </w:comment>
  <w:comment w:id="106" w:author="Thompson, Isaac F" w:date="2022-08-18T14:18:00Z" w:initials="TIF">
    <w:p w14:paraId="7994B77C" w14:textId="20F3CDF8" w:rsidR="00C47583" w:rsidRDefault="00C47583">
      <w:pPr>
        <w:pStyle w:val="CommentText"/>
      </w:pPr>
      <w:r>
        <w:rPr>
          <w:rStyle w:val="CommentReference"/>
        </w:rPr>
        <w:annotationRef/>
      </w:r>
      <w:r>
        <w:rPr>
          <w:rStyle w:val="span-citation"/>
        </w:rPr>
        <w:t xml:space="preserve">Di Vittorio, A.V., Vernon, C.R. and Shu, S., 2020. Moirai Version 3: A Data Processing System to Generate Recent Historical Land Inputs for Global </w:t>
      </w:r>
      <w:proofErr w:type="spellStart"/>
      <w:r>
        <w:rPr>
          <w:rStyle w:val="span-citation"/>
        </w:rPr>
        <w:t>Modeling</w:t>
      </w:r>
      <w:proofErr w:type="spellEnd"/>
      <w:r>
        <w:rPr>
          <w:rStyle w:val="span-citation"/>
        </w:rPr>
        <w:t xml:space="preserve"> Applications at Various Scales. </w:t>
      </w:r>
      <w:r>
        <w:rPr>
          <w:rStyle w:val="span-citation"/>
          <w:i/>
          <w:iCs/>
        </w:rPr>
        <w:t>Journal of Open Research Software</w:t>
      </w:r>
      <w:r>
        <w:rPr>
          <w:rStyle w:val="span-citation"/>
        </w:rPr>
        <w:t xml:space="preserve">, 8(1), p.1. DOI: </w:t>
      </w:r>
      <w:hyperlink r:id="rId1" w:history="1">
        <w:r>
          <w:rPr>
            <w:rStyle w:val="Hyperlink"/>
          </w:rPr>
          <w:t>http://doi.org/10.5334/jors.266</w:t>
        </w:r>
      </w:hyperlink>
    </w:p>
  </w:comment>
  <w:comment w:id="130" w:author="Wild, Thomas B" w:date="2022-09-22T10:34:00Z" w:initials="WTB">
    <w:p w14:paraId="66D0466B" w14:textId="5BC9956A" w:rsidR="002D2665" w:rsidRDefault="002D2665">
      <w:pPr>
        <w:pStyle w:val="CommentText"/>
      </w:pPr>
      <w:r>
        <w:rPr>
          <w:rStyle w:val="CommentReference"/>
        </w:rPr>
        <w:annotationRef/>
      </w:r>
      <w:r w:rsidR="00E8086D">
        <w:rPr>
          <w:noProof/>
        </w:rPr>
        <w:t>I</w:t>
      </w:r>
      <w:r w:rsidR="00E8086D">
        <w:rPr>
          <w:noProof/>
        </w:rPr>
        <w:t xml:space="preserve"> </w:t>
      </w:r>
      <w:r w:rsidR="00E8086D">
        <w:rPr>
          <w:noProof/>
        </w:rPr>
        <w:t>w</w:t>
      </w:r>
      <w:r w:rsidR="00E8086D">
        <w:rPr>
          <w:noProof/>
        </w:rPr>
        <w:t>o</w:t>
      </w:r>
      <w:r w:rsidR="00E8086D">
        <w:rPr>
          <w:noProof/>
        </w:rPr>
        <w:t>u</w:t>
      </w:r>
      <w:r w:rsidR="00E8086D">
        <w:rPr>
          <w:noProof/>
        </w:rPr>
        <w:t>l</w:t>
      </w:r>
      <w:r w:rsidR="00E8086D">
        <w:rPr>
          <w:noProof/>
        </w:rPr>
        <w:t>d</w:t>
      </w:r>
      <w:r w:rsidR="00E8086D">
        <w:rPr>
          <w:noProof/>
        </w:rPr>
        <w:t xml:space="preserve"> </w:t>
      </w:r>
      <w:r w:rsidR="00E8086D">
        <w:rPr>
          <w:noProof/>
        </w:rPr>
        <w:t>r</w:t>
      </w:r>
      <w:r w:rsidR="00E8086D">
        <w:rPr>
          <w:noProof/>
        </w:rPr>
        <w:t>e</w:t>
      </w:r>
      <w:r w:rsidR="00E8086D">
        <w:rPr>
          <w:noProof/>
        </w:rPr>
        <w:t>c</w:t>
      </w:r>
      <w:r w:rsidR="00E8086D">
        <w:rPr>
          <w:noProof/>
        </w:rPr>
        <w:t>o</w:t>
      </w:r>
      <w:r w:rsidR="00E8086D">
        <w:rPr>
          <w:noProof/>
        </w:rPr>
        <w:t>m</w:t>
      </w:r>
      <w:r w:rsidR="00E8086D">
        <w:rPr>
          <w:noProof/>
        </w:rPr>
        <w:t>m</w:t>
      </w:r>
      <w:r w:rsidR="00E8086D">
        <w:rPr>
          <w:noProof/>
        </w:rPr>
        <w:t>e</w:t>
      </w:r>
      <w:r w:rsidR="00E8086D">
        <w:rPr>
          <w:noProof/>
        </w:rPr>
        <w:t>n</w:t>
      </w:r>
      <w:r w:rsidR="00E8086D">
        <w:rPr>
          <w:noProof/>
        </w:rPr>
        <w:t>d</w:t>
      </w:r>
      <w:r w:rsidR="00E8086D">
        <w:rPr>
          <w:noProof/>
        </w:rPr>
        <w:t xml:space="preserve"> </w:t>
      </w:r>
      <w:r w:rsidR="00E8086D">
        <w:rPr>
          <w:noProof/>
        </w:rPr>
        <w:t>n</w:t>
      </w:r>
      <w:r w:rsidR="00E8086D">
        <w:rPr>
          <w:noProof/>
        </w:rPr>
        <w:t>o</w:t>
      </w:r>
      <w:r w:rsidR="00E8086D">
        <w:rPr>
          <w:noProof/>
        </w:rPr>
        <w:t>t</w:t>
      </w:r>
      <w:r w:rsidR="00E8086D">
        <w:rPr>
          <w:noProof/>
        </w:rPr>
        <w:t xml:space="preserve"> </w:t>
      </w:r>
      <w:r w:rsidR="00E8086D">
        <w:rPr>
          <w:noProof/>
        </w:rPr>
        <w:t>d</w:t>
      </w:r>
      <w:r w:rsidR="00E8086D">
        <w:rPr>
          <w:noProof/>
        </w:rPr>
        <w:t>u</w:t>
      </w:r>
      <w:r w:rsidR="00E8086D">
        <w:rPr>
          <w:noProof/>
        </w:rPr>
        <w:t>p</w:t>
      </w:r>
      <w:r w:rsidR="00E8086D">
        <w:rPr>
          <w:noProof/>
        </w:rPr>
        <w:t>l</w:t>
      </w:r>
      <w:r w:rsidR="00E8086D">
        <w:rPr>
          <w:noProof/>
        </w:rPr>
        <w:t>i</w:t>
      </w:r>
      <w:r w:rsidR="00E8086D">
        <w:rPr>
          <w:noProof/>
        </w:rPr>
        <w:t>c</w:t>
      </w:r>
      <w:r w:rsidR="00E8086D">
        <w:rPr>
          <w:noProof/>
        </w:rPr>
        <w:t>a</w:t>
      </w:r>
      <w:r w:rsidR="00E8086D">
        <w:rPr>
          <w:noProof/>
        </w:rPr>
        <w:t>t</w:t>
      </w:r>
      <w:r w:rsidR="00E8086D">
        <w:rPr>
          <w:noProof/>
        </w:rPr>
        <w:t>i</w:t>
      </w:r>
      <w:r w:rsidR="00E8086D">
        <w:rPr>
          <w:noProof/>
        </w:rPr>
        <w:t>ng</w:t>
      </w:r>
      <w:r w:rsidR="00E8086D">
        <w:rPr>
          <w:noProof/>
        </w:rPr>
        <w:t xml:space="preserve"> </w:t>
      </w:r>
      <w:r w:rsidR="00E8086D">
        <w:rPr>
          <w:noProof/>
        </w:rPr>
        <w:t>t</w:t>
      </w:r>
      <w:r w:rsidR="00E8086D">
        <w:rPr>
          <w:noProof/>
        </w:rPr>
        <w:t>h</w:t>
      </w:r>
      <w:r w:rsidR="00E8086D">
        <w:rPr>
          <w:noProof/>
        </w:rPr>
        <w:t>e</w:t>
      </w:r>
      <w:r w:rsidR="00E8086D">
        <w:rPr>
          <w:noProof/>
        </w:rPr>
        <w:t xml:space="preserve"> </w:t>
      </w:r>
      <w:r w:rsidR="00E8086D">
        <w:rPr>
          <w:noProof/>
        </w:rPr>
        <w:t>s</w:t>
      </w:r>
      <w:r w:rsidR="00E8086D">
        <w:rPr>
          <w:noProof/>
        </w:rPr>
        <w:t>u</w:t>
      </w:r>
      <w:r w:rsidR="00E8086D">
        <w:rPr>
          <w:noProof/>
        </w:rPr>
        <w:t>b</w:t>
      </w:r>
      <w:r w:rsidR="00E8086D">
        <w:rPr>
          <w:noProof/>
        </w:rPr>
        <w:t>-</w:t>
      </w:r>
      <w:r w:rsidR="00E8086D">
        <w:rPr>
          <w:noProof/>
        </w:rPr>
        <w:t>s</w:t>
      </w:r>
      <w:r w:rsidR="00E8086D">
        <w:rPr>
          <w:noProof/>
        </w:rPr>
        <w:t>e</w:t>
      </w:r>
      <w:r w:rsidR="00E8086D">
        <w:rPr>
          <w:noProof/>
        </w:rPr>
        <w:t>c</w:t>
      </w:r>
      <w:r w:rsidR="00E8086D">
        <w:rPr>
          <w:noProof/>
        </w:rPr>
        <w:t>t</w:t>
      </w:r>
      <w:r w:rsidR="00E8086D">
        <w:rPr>
          <w:noProof/>
        </w:rPr>
        <w:t>o</w:t>
      </w:r>
      <w:r w:rsidR="00E8086D">
        <w:rPr>
          <w:noProof/>
        </w:rPr>
        <w:t>r</w:t>
      </w:r>
      <w:r w:rsidR="00E8086D">
        <w:rPr>
          <w:noProof/>
        </w:rPr>
        <w:t xml:space="preserve"> </w:t>
      </w:r>
      <w:r w:rsidR="00E8086D">
        <w:rPr>
          <w:noProof/>
        </w:rPr>
        <w:t>l</w:t>
      </w:r>
      <w:r w:rsidR="00E8086D">
        <w:rPr>
          <w:noProof/>
        </w:rPr>
        <w:t>a</w:t>
      </w:r>
      <w:r w:rsidR="00E8086D">
        <w:rPr>
          <w:noProof/>
        </w:rPr>
        <w:t>b</w:t>
      </w:r>
      <w:r w:rsidR="00E8086D">
        <w:rPr>
          <w:noProof/>
        </w:rPr>
        <w:t>e</w:t>
      </w:r>
      <w:r w:rsidR="00E8086D">
        <w:rPr>
          <w:noProof/>
        </w:rPr>
        <w:t>l</w:t>
      </w:r>
      <w:r w:rsidR="00E8086D">
        <w:rPr>
          <w:noProof/>
        </w:rPr>
        <w:t>s</w:t>
      </w:r>
      <w:r w:rsidR="00E8086D">
        <w:rPr>
          <w:noProof/>
        </w:rPr>
        <w:t xml:space="preserve"> </w:t>
      </w:r>
      <w:r w:rsidR="00E8086D">
        <w:rPr>
          <w:noProof/>
        </w:rPr>
        <w:t>o</w:t>
      </w:r>
      <w:r w:rsidR="00E8086D">
        <w:rPr>
          <w:noProof/>
        </w:rPr>
        <w:t>n</w:t>
      </w:r>
      <w:r w:rsidR="00E8086D">
        <w:rPr>
          <w:noProof/>
        </w:rPr>
        <w:t xml:space="preserve"> </w:t>
      </w:r>
      <w:r w:rsidR="00E8086D">
        <w:rPr>
          <w:noProof/>
        </w:rPr>
        <w:t>e</w:t>
      </w:r>
      <w:r w:rsidR="00E8086D">
        <w:rPr>
          <w:noProof/>
        </w:rPr>
        <w:t>v</w:t>
      </w:r>
      <w:r w:rsidR="00E8086D">
        <w:rPr>
          <w:noProof/>
        </w:rPr>
        <w:t>e</w:t>
      </w:r>
      <w:r w:rsidR="00E8086D">
        <w:rPr>
          <w:noProof/>
        </w:rPr>
        <w:t>r</w:t>
      </w:r>
      <w:r w:rsidR="00E8086D">
        <w:rPr>
          <w:noProof/>
        </w:rPr>
        <w:t>y</w:t>
      </w:r>
      <w:r w:rsidR="00E8086D">
        <w:rPr>
          <w:noProof/>
        </w:rPr>
        <w:t xml:space="preserve"> </w:t>
      </w:r>
      <w:r w:rsidR="00E8086D">
        <w:rPr>
          <w:noProof/>
        </w:rPr>
        <w:t>r</w:t>
      </w:r>
      <w:r w:rsidR="00E8086D">
        <w:rPr>
          <w:noProof/>
        </w:rPr>
        <w:t>o</w:t>
      </w:r>
      <w:r w:rsidR="00E8086D">
        <w:rPr>
          <w:noProof/>
        </w:rPr>
        <w:t>w</w:t>
      </w:r>
      <w:r w:rsidR="00E8086D">
        <w:rPr>
          <w:noProof/>
        </w:rPr>
        <w:t>.</w:t>
      </w:r>
      <w:r w:rsidR="00E8086D">
        <w:rPr>
          <w:noProof/>
        </w:rPr>
        <w:t xml:space="preserve"> </w:t>
      </w:r>
      <w:r w:rsidR="00E8086D">
        <w:rPr>
          <w:noProof/>
        </w:rPr>
        <w:t>H</w:t>
      </w:r>
      <w:r w:rsidR="00E8086D">
        <w:rPr>
          <w:noProof/>
        </w:rPr>
        <w:t>a</w:t>
      </w:r>
      <w:r w:rsidR="00E8086D">
        <w:rPr>
          <w:noProof/>
        </w:rPr>
        <w:t>v</w:t>
      </w:r>
      <w:r w:rsidR="00E8086D">
        <w:rPr>
          <w:noProof/>
        </w:rPr>
        <w:t>i</w:t>
      </w:r>
      <w:r w:rsidR="00E8086D">
        <w:rPr>
          <w:noProof/>
        </w:rPr>
        <w:t>n</w:t>
      </w:r>
      <w:r w:rsidR="00E8086D">
        <w:rPr>
          <w:noProof/>
        </w:rPr>
        <w:t>g</w:t>
      </w:r>
      <w:r w:rsidR="00E8086D">
        <w:rPr>
          <w:noProof/>
        </w:rPr>
        <w:t xml:space="preserve"> </w:t>
      </w:r>
      <w:r w:rsidR="00E8086D">
        <w:rPr>
          <w:noProof/>
        </w:rPr>
        <w:t>"</w:t>
      </w:r>
      <w:r w:rsidR="00E8086D">
        <w:rPr>
          <w:noProof/>
        </w:rPr>
        <w:t>D</w:t>
      </w:r>
      <w:r w:rsidR="00E8086D">
        <w:rPr>
          <w:noProof/>
        </w:rPr>
        <w:t>o</w:t>
      </w:r>
      <w:r w:rsidR="00E8086D">
        <w:rPr>
          <w:noProof/>
        </w:rPr>
        <w:t>m</w:t>
      </w:r>
      <w:r w:rsidR="00E8086D">
        <w:rPr>
          <w:noProof/>
        </w:rPr>
        <w:t>e</w:t>
      </w:r>
      <w:r w:rsidR="00E8086D">
        <w:rPr>
          <w:noProof/>
        </w:rPr>
        <w:t>s</w:t>
      </w:r>
      <w:r w:rsidR="00E8086D">
        <w:rPr>
          <w:noProof/>
        </w:rPr>
        <w:t>t</w:t>
      </w:r>
      <w:r w:rsidR="00E8086D">
        <w:rPr>
          <w:noProof/>
        </w:rPr>
        <w:t>i</w:t>
      </w:r>
      <w:r w:rsidR="00E8086D">
        <w:rPr>
          <w:noProof/>
        </w:rPr>
        <w:t>c</w:t>
      </w:r>
      <w:r w:rsidR="00E8086D">
        <w:rPr>
          <w:noProof/>
        </w:rPr>
        <w:t>"</w:t>
      </w:r>
      <w:r w:rsidR="00E8086D">
        <w:rPr>
          <w:noProof/>
        </w:rPr>
        <w:t xml:space="preserve"> </w:t>
      </w:r>
      <w:r w:rsidR="00E8086D">
        <w:rPr>
          <w:noProof/>
        </w:rPr>
        <w:t>a</w:t>
      </w:r>
      <w:r w:rsidR="00E8086D">
        <w:rPr>
          <w:noProof/>
        </w:rPr>
        <w:t>p</w:t>
      </w:r>
      <w:r w:rsidR="00E8086D">
        <w:rPr>
          <w:noProof/>
        </w:rPr>
        <w:t>p</w:t>
      </w:r>
      <w:r w:rsidR="00E8086D">
        <w:rPr>
          <w:noProof/>
        </w:rPr>
        <w:t>e</w:t>
      </w:r>
      <w:r w:rsidR="00E8086D">
        <w:rPr>
          <w:noProof/>
        </w:rPr>
        <w:t>a</w:t>
      </w:r>
      <w:r w:rsidR="00E8086D">
        <w:rPr>
          <w:noProof/>
        </w:rPr>
        <w:t>r</w:t>
      </w:r>
      <w:r w:rsidR="00E8086D">
        <w:rPr>
          <w:noProof/>
        </w:rPr>
        <w:t xml:space="preserve"> </w:t>
      </w:r>
      <w:r w:rsidR="00E8086D">
        <w:rPr>
          <w:noProof/>
        </w:rPr>
        <w:t>o</w:t>
      </w:r>
      <w:r w:rsidR="00E8086D">
        <w:rPr>
          <w:noProof/>
        </w:rPr>
        <w:t>n</w:t>
      </w:r>
      <w:r w:rsidR="00E8086D">
        <w:rPr>
          <w:noProof/>
        </w:rPr>
        <w:t>l</w:t>
      </w:r>
      <w:r w:rsidR="00E8086D">
        <w:rPr>
          <w:noProof/>
        </w:rPr>
        <w:t>y</w:t>
      </w:r>
      <w:r w:rsidR="00E8086D">
        <w:rPr>
          <w:noProof/>
        </w:rPr>
        <w:t xml:space="preserve"> </w:t>
      </w:r>
      <w:r w:rsidR="00E8086D">
        <w:rPr>
          <w:noProof/>
        </w:rPr>
        <w:t>o</w:t>
      </w:r>
      <w:r w:rsidR="00E8086D">
        <w:rPr>
          <w:noProof/>
        </w:rPr>
        <w:t>n</w:t>
      </w:r>
      <w:r w:rsidR="00E8086D">
        <w:rPr>
          <w:noProof/>
        </w:rPr>
        <w:t>c</w:t>
      </w:r>
      <w:r w:rsidR="00E8086D">
        <w:rPr>
          <w:noProof/>
        </w:rPr>
        <w:t>e,</w:t>
      </w:r>
      <w:r w:rsidR="00E8086D">
        <w:rPr>
          <w:noProof/>
        </w:rPr>
        <w:t xml:space="preserve"> </w:t>
      </w:r>
      <w:r w:rsidR="00E8086D">
        <w:rPr>
          <w:noProof/>
        </w:rPr>
        <w:t>f</w:t>
      </w:r>
      <w:r w:rsidR="00E8086D">
        <w:rPr>
          <w:noProof/>
        </w:rPr>
        <w:t>o</w:t>
      </w:r>
      <w:r w:rsidR="00E8086D">
        <w:rPr>
          <w:noProof/>
        </w:rPr>
        <w:t>r</w:t>
      </w:r>
      <w:r w:rsidR="00E8086D">
        <w:rPr>
          <w:noProof/>
        </w:rPr>
        <w:t xml:space="preserve"> </w:t>
      </w:r>
      <w:r w:rsidR="00E8086D">
        <w:rPr>
          <w:noProof/>
        </w:rPr>
        <w:t>e</w:t>
      </w:r>
      <w:r w:rsidR="00E8086D">
        <w:rPr>
          <w:noProof/>
        </w:rPr>
        <w:t>x</w:t>
      </w:r>
      <w:r w:rsidR="00E8086D">
        <w:rPr>
          <w:noProof/>
        </w:rPr>
        <w:t>am</w:t>
      </w:r>
      <w:r w:rsidR="00E8086D">
        <w:rPr>
          <w:noProof/>
        </w:rPr>
        <w:t>p</w:t>
      </w:r>
      <w:r w:rsidR="00E8086D">
        <w:rPr>
          <w:noProof/>
        </w:rPr>
        <w:t>l</w:t>
      </w:r>
      <w:r w:rsidR="00E8086D">
        <w:rPr>
          <w:noProof/>
        </w:rPr>
        <w:t>e</w:t>
      </w:r>
      <w:r w:rsidR="00E8086D">
        <w:rPr>
          <w:noProof/>
        </w:rPr>
        <w:t>,</w:t>
      </w:r>
      <w:r w:rsidR="00E8086D">
        <w:rPr>
          <w:noProof/>
        </w:rPr>
        <w:t xml:space="preserve"> </w:t>
      </w:r>
      <w:r w:rsidR="00E8086D">
        <w:rPr>
          <w:noProof/>
        </w:rPr>
        <w:t>m</w:t>
      </w:r>
      <w:r w:rsidR="00E8086D">
        <w:rPr>
          <w:noProof/>
        </w:rPr>
        <w:t>a</w:t>
      </w:r>
      <w:r w:rsidR="00E8086D">
        <w:rPr>
          <w:noProof/>
        </w:rPr>
        <w:t>k</w:t>
      </w:r>
      <w:r w:rsidR="00E8086D">
        <w:rPr>
          <w:noProof/>
        </w:rPr>
        <w:t>e</w:t>
      </w:r>
      <w:r w:rsidR="00E8086D">
        <w:rPr>
          <w:noProof/>
        </w:rPr>
        <w:t>s</w:t>
      </w:r>
      <w:r w:rsidR="00E8086D">
        <w:rPr>
          <w:noProof/>
        </w:rPr>
        <w:t xml:space="preserve"> </w:t>
      </w:r>
      <w:r w:rsidR="00E8086D">
        <w:rPr>
          <w:noProof/>
        </w:rPr>
        <w:t>i</w:t>
      </w:r>
      <w:r w:rsidR="00E8086D">
        <w:rPr>
          <w:noProof/>
        </w:rPr>
        <w:t>t</w:t>
      </w:r>
      <w:r w:rsidR="00E8086D">
        <w:rPr>
          <w:noProof/>
        </w:rPr>
        <w:t xml:space="preserve"> </w:t>
      </w:r>
      <w:r w:rsidR="00E8086D">
        <w:rPr>
          <w:noProof/>
        </w:rPr>
        <w:t>e</w:t>
      </w:r>
      <w:r w:rsidR="00E8086D">
        <w:rPr>
          <w:noProof/>
        </w:rPr>
        <w:t>a</w:t>
      </w:r>
      <w:r w:rsidR="00E8086D">
        <w:rPr>
          <w:noProof/>
        </w:rPr>
        <w:t>s</w:t>
      </w:r>
      <w:r w:rsidR="00E8086D">
        <w:rPr>
          <w:noProof/>
        </w:rPr>
        <w:t>i</w:t>
      </w:r>
      <w:r w:rsidR="00E8086D">
        <w:rPr>
          <w:noProof/>
        </w:rPr>
        <w:t>e</w:t>
      </w:r>
      <w:r w:rsidR="00E8086D">
        <w:rPr>
          <w:noProof/>
        </w:rPr>
        <w:t>r</w:t>
      </w:r>
      <w:r w:rsidR="00E8086D">
        <w:rPr>
          <w:noProof/>
        </w:rPr>
        <w:t xml:space="preserve"> </w:t>
      </w:r>
      <w:r w:rsidR="00E8086D">
        <w:rPr>
          <w:noProof/>
        </w:rPr>
        <w:t>t</w:t>
      </w:r>
      <w:r w:rsidR="00E8086D">
        <w:rPr>
          <w:noProof/>
        </w:rPr>
        <w:t>o</w:t>
      </w:r>
      <w:r w:rsidR="00E8086D">
        <w:rPr>
          <w:noProof/>
        </w:rPr>
        <w:t xml:space="preserve"> </w:t>
      </w:r>
      <w:r w:rsidR="00E8086D">
        <w:rPr>
          <w:noProof/>
        </w:rPr>
        <w:t>navig</w:t>
      </w:r>
      <w:r w:rsidR="00E8086D">
        <w:rPr>
          <w:noProof/>
        </w:rPr>
        <w:t>a</w:t>
      </w:r>
      <w:r w:rsidR="00E8086D">
        <w:rPr>
          <w:noProof/>
        </w:rPr>
        <w:t>t</w:t>
      </w:r>
      <w:r w:rsidR="00E8086D">
        <w:rPr>
          <w:noProof/>
        </w:rPr>
        <w:t>e</w:t>
      </w:r>
      <w:r w:rsidR="00E8086D">
        <w:rPr>
          <w:noProof/>
        </w:rPr>
        <w:t xml:space="preserve"> </w:t>
      </w:r>
      <w:r w:rsidR="00E8086D">
        <w:rPr>
          <w:noProof/>
        </w:rPr>
        <w:t>t</w:t>
      </w:r>
      <w:r w:rsidR="00E8086D">
        <w:rPr>
          <w:noProof/>
        </w:rPr>
        <w:t>h</w:t>
      </w:r>
      <w:r w:rsidR="00E8086D">
        <w:rPr>
          <w:noProof/>
        </w:rPr>
        <w:t>e</w:t>
      </w:r>
      <w:r w:rsidR="00E8086D">
        <w:rPr>
          <w:noProof/>
        </w:rPr>
        <w:t xml:space="preserve"> </w:t>
      </w:r>
      <w:r w:rsidR="00E8086D">
        <w:rPr>
          <w:noProof/>
        </w:rPr>
        <w:t>f</w:t>
      </w:r>
      <w:r w:rsidR="00E8086D">
        <w:rPr>
          <w:noProof/>
        </w:rPr>
        <w:t>i</w:t>
      </w:r>
      <w:r w:rsidR="00E8086D">
        <w:rPr>
          <w:noProof/>
        </w:rPr>
        <w:t>g</w:t>
      </w:r>
      <w:r w:rsidR="00E8086D">
        <w:rPr>
          <w:noProof/>
        </w:rPr>
        <w:t>u</w:t>
      </w:r>
      <w:r w:rsidR="00E8086D">
        <w:rPr>
          <w:noProof/>
        </w:rPr>
        <w:t>r</w:t>
      </w:r>
      <w:r w:rsidR="00E8086D">
        <w:rPr>
          <w:noProof/>
        </w:rPr>
        <w:t>e</w:t>
      </w:r>
      <w:r w:rsidR="00E8086D">
        <w:rPr>
          <w:noProof/>
        </w:rPr>
        <w:t xml:space="preserve"> </w:t>
      </w:r>
      <w:r w:rsidR="00E8086D">
        <w:rPr>
          <w:noProof/>
        </w:rPr>
        <w:t>m</w:t>
      </w:r>
      <w:r w:rsidR="00E8086D">
        <w:rPr>
          <w:noProof/>
        </w:rPr>
        <w:t>or</w:t>
      </w:r>
      <w:r w:rsidR="00E8086D">
        <w:rPr>
          <w:noProof/>
        </w:rPr>
        <w:t>e</w:t>
      </w:r>
      <w:r w:rsidR="00E8086D">
        <w:rPr>
          <w:noProof/>
        </w:rPr>
        <w:t xml:space="preserve"> </w:t>
      </w:r>
      <w:r w:rsidR="00E8086D">
        <w:rPr>
          <w:noProof/>
        </w:rPr>
        <w:t>q</w:t>
      </w:r>
      <w:r w:rsidR="00E8086D">
        <w:rPr>
          <w:noProof/>
        </w:rPr>
        <w:t>u</w:t>
      </w:r>
      <w:r w:rsidR="00E8086D">
        <w:rPr>
          <w:noProof/>
        </w:rPr>
        <w:t>ic</w:t>
      </w:r>
      <w:r w:rsidR="00E8086D">
        <w:rPr>
          <w:noProof/>
        </w:rPr>
        <w:t>kl</w:t>
      </w:r>
      <w:r w:rsidR="00E8086D">
        <w:rPr>
          <w:noProof/>
        </w:rPr>
        <w:t>y</w:t>
      </w:r>
      <w:r w:rsidR="00E8086D">
        <w:rPr>
          <w:noProof/>
        </w:rPr>
        <w:t>.</w:t>
      </w:r>
      <w:r w:rsidR="00E8086D">
        <w:rPr>
          <w:noProof/>
        </w:rPr>
        <w:t xml:space="preserve"> </w:t>
      </w:r>
    </w:p>
  </w:comment>
  <w:comment w:id="138" w:author="Thompson, Isaac F" w:date="2022-08-15T12:33:00Z" w:initials="TIF">
    <w:p w14:paraId="5D552E82" w14:textId="77777777" w:rsidR="001D197E" w:rsidRDefault="001D197E">
      <w:pPr>
        <w:pStyle w:val="CommentText"/>
      </w:pPr>
      <w:r>
        <w:rPr>
          <w:rStyle w:val="CommentReference"/>
        </w:rPr>
        <w:annotationRef/>
      </w:r>
      <w:r>
        <w:t>R2-9</w:t>
      </w:r>
    </w:p>
    <w:p w14:paraId="6BBB6E0C" w14:textId="10278986" w:rsidR="001D197E" w:rsidRDefault="001D197E">
      <w:pPr>
        <w:pStyle w:val="CommentText"/>
      </w:pPr>
      <w:r>
        <w:t xml:space="preserve">Really a question about the proxies, but maybe we make </w:t>
      </w:r>
      <w:r w:rsidR="009525A2">
        <w:t>some</w:t>
      </w:r>
      <w:r>
        <w:t xml:space="preserve"> note like this?</w:t>
      </w:r>
    </w:p>
  </w:comment>
  <w:comment w:id="149" w:author="Wild, Thomas B" w:date="2022-09-22T11:46:00Z" w:initials="WTB">
    <w:p w14:paraId="40C4244C" w14:textId="16C4D630" w:rsidR="0014335E" w:rsidRDefault="0014335E">
      <w:pPr>
        <w:pStyle w:val="CommentText"/>
      </w:pPr>
      <w:r>
        <w:rPr>
          <w:rStyle w:val="CommentReference"/>
        </w:rPr>
        <w:annotationRef/>
      </w:r>
      <w:r>
        <w:t xml:space="preserve">I had trouble following how </w:t>
      </w:r>
      <w:r w:rsidR="00D03EB9">
        <w:t xml:space="preserve">the </w:t>
      </w:r>
      <w:r>
        <w:t>“</w:t>
      </w:r>
      <w:proofErr w:type="spellStart"/>
      <w:r>
        <w:t>heads</w:t>
      </w:r>
      <w:r w:rsidR="00D03EB9">
        <w:t>_animal</w:t>
      </w:r>
      <w:proofErr w:type="spellEnd"/>
      <w:r>
        <w:t>”</w:t>
      </w:r>
      <w:r w:rsidR="00D03EB9">
        <w:t xml:space="preserve"> variable</w:t>
      </w:r>
      <w:r>
        <w:t xml:space="preserve"> relates to the variables in the previous section</w:t>
      </w:r>
      <w:r w:rsidR="00D03EB9">
        <w:t>, like buffalo, cattle, goat, sheep. Were those heads as well? The previous paragraph says “</w:t>
      </w:r>
      <w:r w:rsidR="00D03EB9" w:rsidRPr="007700B1">
        <w:rPr>
          <w:lang w:val="en-US"/>
        </w:rPr>
        <w:t xml:space="preserve">The following formulas are used to map the five GCAM livestock types to the six livestock types from </w:t>
      </w:r>
      <w:proofErr w:type="spellStart"/>
      <w:r w:rsidR="00D03EB9" w:rsidRPr="007700B1">
        <w:rPr>
          <w:lang w:val="en-US"/>
        </w:rPr>
        <w:t>Wint</w:t>
      </w:r>
      <w:proofErr w:type="spellEnd"/>
      <w:r w:rsidR="00D03EB9" w:rsidRPr="007700B1">
        <w:rPr>
          <w:lang w:val="en-US"/>
        </w:rPr>
        <w:t xml:space="preserve"> and Robinson, 2007</w:t>
      </w:r>
      <w:r w:rsidR="00D03EB9" w:rsidRPr="007700B1">
        <w:rPr>
          <w:lang w:val="en-US"/>
        </w:rPr>
        <w:fldChar w:fldCharType="begin"/>
      </w:r>
      <w:r w:rsidR="00D03EB9">
        <w:rPr>
          <w:lang w:val="en-US"/>
        </w:rPr>
        <w:instrText xml:space="preserve"> ADDIN ZOTERO_ITEM CSL_CITATION {"citationID":"shdI8keW","properties":{"formattedCitation":"\\super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D03EB9" w:rsidRPr="007700B1">
        <w:rPr>
          <w:lang w:val="en-US"/>
        </w:rPr>
        <w:fldChar w:fldCharType="separate"/>
      </w:r>
      <w:r w:rsidR="00D03EB9" w:rsidRPr="00D30809">
        <w:rPr>
          <w:rFonts w:cs="Calibri"/>
          <w:szCs w:val="24"/>
          <w:vertAlign w:val="superscript"/>
        </w:rPr>
        <w:t>30</w:t>
      </w:r>
      <w:r w:rsidR="00D03EB9" w:rsidRPr="007700B1">
        <w:rPr>
          <w:lang w:val="en-US"/>
        </w:rPr>
        <w:fldChar w:fldCharType="end"/>
      </w:r>
      <w:r w:rsidR="00D03EB9" w:rsidRPr="007700B1">
        <w:rPr>
          <w:lang w:val="en-US"/>
        </w:rPr>
        <w:t xml:space="preserve"> for each region</w:t>
      </w:r>
      <w:r w:rsidR="00D03EB9">
        <w:rPr>
          <w:lang w:val="en-US"/>
        </w:rPr>
        <w:t>”, but I could not follow</w:t>
      </w:r>
      <w:r w:rsidR="00594037">
        <w:rPr>
          <w:lang w:val="en-US"/>
        </w:rPr>
        <w:t xml:space="preserve"> what the units are in equations 3-6.</w:t>
      </w:r>
    </w:p>
  </w:comment>
  <w:comment w:id="151" w:author="Wild, Thomas B" w:date="2022-09-22T11:48:00Z" w:initials="WTB">
    <w:p w14:paraId="5CBA77B7" w14:textId="24A26093" w:rsidR="002E3F5C" w:rsidRDefault="002E3F5C">
      <w:pPr>
        <w:pStyle w:val="CommentText"/>
      </w:pPr>
      <w:r>
        <w:rPr>
          <w:rStyle w:val="CommentReference"/>
        </w:rPr>
        <w:annotationRef/>
      </w:r>
      <w:r>
        <w:t>I found this phrasing confusing. Is the “current version” what we used in this paper?</w:t>
      </w:r>
      <w:r w:rsidR="006B3895">
        <w:t xml:space="preserve"> Maybe we should indicate if so.</w:t>
      </w:r>
    </w:p>
  </w:comment>
  <w:comment w:id="152" w:author="Wild, Thomas B" w:date="2022-09-22T11:54:00Z" w:initials="WTB">
    <w:p w14:paraId="6854160E" w14:textId="05E3779E" w:rsidR="00727E15" w:rsidRDefault="00727E15">
      <w:pPr>
        <w:pStyle w:val="CommentText"/>
      </w:pPr>
      <w:r>
        <w:rPr>
          <w:rStyle w:val="CommentReference"/>
        </w:rPr>
        <w:annotationRef/>
      </w:r>
      <w:r>
        <w:t xml:space="preserve">To me, it </w:t>
      </w:r>
      <w:r w:rsidR="005F76EF">
        <w:t>felt awkward</w:t>
      </w:r>
      <w:r>
        <w:t xml:space="preserve"> to lead off with biomass</w:t>
      </w:r>
      <w:r w:rsidR="00DE10E0">
        <w:t>, which is a special case</w:t>
      </w:r>
      <w:r>
        <w:t xml:space="preserve">. What about </w:t>
      </w:r>
      <w:proofErr w:type="gramStart"/>
      <w:r>
        <w:t>all of</w:t>
      </w:r>
      <w:proofErr w:type="gramEnd"/>
      <w:r>
        <w:t xml:space="preserve"> the </w:t>
      </w:r>
      <w:r w:rsidR="00DE10E0">
        <w:t>standard</w:t>
      </w:r>
      <w:r>
        <w:t xml:space="preserve"> crops? </w:t>
      </w:r>
      <w:r w:rsidR="00E664A5">
        <w:t>I would lead with standard crops first, then cover biomass second.</w:t>
      </w:r>
    </w:p>
  </w:comment>
  <w:comment w:id="153" w:author="Wild, Thomas B" w:date="2022-09-22T11:51:00Z" w:initials="WTB">
    <w:p w14:paraId="44A1F6D1" w14:textId="0D79A92F" w:rsidR="00847D8A" w:rsidRDefault="00847D8A">
      <w:pPr>
        <w:pStyle w:val="CommentText"/>
      </w:pPr>
      <w:r>
        <w:rPr>
          <w:rStyle w:val="CommentReference"/>
        </w:rPr>
        <w:annotationRef/>
      </w:r>
      <w:r>
        <w:t>We might want to not use “</w:t>
      </w:r>
      <w:proofErr w:type="spellStart"/>
      <w:r>
        <w:t>area_region</w:t>
      </w:r>
      <w:proofErr w:type="spellEnd"/>
      <w:r>
        <w:t>”. It might be better to use “</w:t>
      </w:r>
      <w:proofErr w:type="spellStart"/>
      <w:r>
        <w:t>area_region</w:t>
      </w:r>
      <w:r w:rsidR="00F16400">
        <w:t>_</w:t>
      </w:r>
      <w:r>
        <w:t>basin</w:t>
      </w:r>
      <w:proofErr w:type="spellEnd"/>
      <w:r>
        <w:t>”</w:t>
      </w:r>
      <w:r w:rsidR="00F16400">
        <w:t xml:space="preserve">. Previously we have referred to </w:t>
      </w:r>
      <w:proofErr w:type="spellStart"/>
      <w:r w:rsidR="00F16400">
        <w:t>gcam</w:t>
      </w:r>
      <w:proofErr w:type="spellEnd"/>
      <w:r w:rsidR="00F16400">
        <w:t xml:space="preserve"> regions and then region-basin intersections. And previous equations used region, but it’s different from the region we’re referring to here, which I think is the region-basin intersection</w:t>
      </w:r>
    </w:p>
  </w:comment>
  <w:comment w:id="154" w:author="Wild, Thomas B" w:date="2022-09-22T11:57:00Z" w:initials="WTB">
    <w:p w14:paraId="57511652" w14:textId="071FFABF" w:rsidR="00E664A5" w:rsidRDefault="00E664A5">
      <w:pPr>
        <w:pStyle w:val="CommentText"/>
      </w:pPr>
      <w:r>
        <w:rPr>
          <w:rStyle w:val="CommentReference"/>
        </w:rPr>
        <w:annotationRef/>
      </w:r>
      <w:r>
        <w:t xml:space="preserve">Why are we providing equations for </w:t>
      </w:r>
      <w:proofErr w:type="gramStart"/>
      <w:r>
        <w:t>all of</w:t>
      </w:r>
      <w:proofErr w:type="gramEnd"/>
      <w:r>
        <w:t xml:space="preserve"> the other cases, but not for this case? </w:t>
      </w:r>
    </w:p>
  </w:comment>
  <w:comment w:id="155" w:author="Wild, Thomas B" w:date="2022-09-22T12:01:00Z" w:initials="WTB">
    <w:p w14:paraId="59797793" w14:textId="39023AD3" w:rsidR="00B838B0" w:rsidRDefault="00B838B0">
      <w:pPr>
        <w:pStyle w:val="CommentText"/>
      </w:pPr>
      <w:r>
        <w:rPr>
          <w:rStyle w:val="CommentReference"/>
        </w:rPr>
        <w:annotationRef/>
      </w:r>
      <w:r>
        <w:t xml:space="preserve">I would stop the sentence </w:t>
      </w:r>
      <w:proofErr w:type="gramStart"/>
      <w:r>
        <w:t>here, and</w:t>
      </w:r>
      <w:proofErr w:type="gramEnd"/>
      <w:r>
        <w:t xml:space="preserve"> insert a couple of additional sentences explaining why this </w:t>
      </w:r>
      <w:r w:rsidR="000025E2">
        <w:t xml:space="preserve">discrepancy </w:t>
      </w:r>
      <w:r>
        <w:t xml:space="preserve">can happen and whether it is </w:t>
      </w:r>
      <w:r w:rsidR="008642D8">
        <w:t>important</w:t>
      </w:r>
      <w:r w:rsidR="000025E2">
        <w:t>.</w:t>
      </w:r>
      <w:r w:rsidR="008642D8">
        <w:t xml:space="preserve"> Like is </w:t>
      </w:r>
      <w:proofErr w:type="gramStart"/>
      <w:r w:rsidR="008642D8">
        <w:t>this a</w:t>
      </w:r>
      <w:proofErr w:type="gramEnd"/>
      <w:r w:rsidR="008642D8">
        <w:t xml:space="preserve"> minor data processing thing, or are the models using different data sets, or something like that?</w:t>
      </w:r>
    </w:p>
  </w:comment>
  <w:comment w:id="156" w:author="Wild, Thomas B" w:date="2022-09-22T12:13:00Z" w:initials="WTB">
    <w:p w14:paraId="07C50A8C" w14:textId="2F373BB6" w:rsidR="00CA1760" w:rsidRDefault="00CA1760">
      <w:pPr>
        <w:pStyle w:val="CommentText"/>
      </w:pPr>
      <w:r>
        <w:rPr>
          <w:rStyle w:val="CommentReference"/>
        </w:rPr>
        <w:annotationRef/>
      </w:r>
      <w:r>
        <w:t>And consumption?</w:t>
      </w:r>
    </w:p>
  </w:comment>
  <w:comment w:id="157" w:author="Wild, Thomas B" w:date="2022-09-22T12:05:00Z" w:initials="WTB">
    <w:p w14:paraId="25C72333" w14:textId="528DC9DB" w:rsidR="009E6DE2" w:rsidRDefault="009E6DE2">
      <w:pPr>
        <w:pStyle w:val="CommentText"/>
      </w:pPr>
      <w:r>
        <w:rPr>
          <w:rStyle w:val="CommentReference"/>
        </w:rPr>
        <w:annotationRef/>
      </w:r>
      <w:r>
        <w:t xml:space="preserve">In discussing </w:t>
      </w:r>
      <w:proofErr w:type="gramStart"/>
      <w:r>
        <w:t>all of</w:t>
      </w:r>
      <w:proofErr w:type="gramEnd"/>
      <w:r>
        <w:t xml:space="preserve"> these equations, one thing that’s not clear to me is, are these equations applied within </w:t>
      </w:r>
      <w:r w:rsidR="005A37A8">
        <w:t xml:space="preserve">the Tethys code? Are these new equations </w:t>
      </w:r>
      <w:r w:rsidR="00E17BC0">
        <w:t xml:space="preserve">that </w:t>
      </w:r>
      <w:r w:rsidR="005A37A8">
        <w:t>we have added as part of this paper</w:t>
      </w:r>
      <w:r w:rsidR="00E17BC0">
        <w:t xml:space="preserve">, or have they always been part of </w:t>
      </w:r>
      <w:proofErr w:type="spellStart"/>
      <w:r w:rsidR="00E17BC0">
        <w:t>tethys</w:t>
      </w:r>
      <w:proofErr w:type="spellEnd"/>
      <w:r w:rsidR="005A37A8">
        <w:t>? Has this resulted in a new version of Tethys that needs to be merged</w:t>
      </w:r>
      <w:r w:rsidR="00E17BC0">
        <w:t xml:space="preserve"> int the master? Like are </w:t>
      </w:r>
      <w:proofErr w:type="gramStart"/>
      <w:r w:rsidR="00E17BC0">
        <w:t>there</w:t>
      </w:r>
      <w:proofErr w:type="gramEnd"/>
      <w:r w:rsidR="00E17BC0">
        <w:t xml:space="preserve"> different versions of Tethys you’d use if you were linking with </w:t>
      </w:r>
      <w:proofErr w:type="spellStart"/>
      <w:r w:rsidR="00E17BC0">
        <w:t>demeter</w:t>
      </w:r>
      <w:proofErr w:type="spellEnd"/>
      <w:r w:rsidR="00EE5365">
        <w:t xml:space="preserve"> versus if you were not linking with </w:t>
      </w:r>
      <w:proofErr w:type="spellStart"/>
      <w:r w:rsidR="00EE5365">
        <w:t>demeter</w:t>
      </w:r>
      <w:proofErr w:type="spellEnd"/>
      <w:r w:rsidR="00EE5365">
        <w:t>?</w:t>
      </w:r>
    </w:p>
  </w:comment>
  <w:comment w:id="158" w:author="Thompson, Isaac F" w:date="2022-08-15T12:10:00Z" w:initials="TIF">
    <w:p w14:paraId="4C25CAF5" w14:textId="62485FF7" w:rsidR="00B66731" w:rsidRDefault="00B66731">
      <w:pPr>
        <w:pStyle w:val="CommentText"/>
      </w:pPr>
      <w:r>
        <w:rPr>
          <w:rStyle w:val="CommentReference"/>
        </w:rPr>
        <w:annotationRef/>
      </w:r>
      <w:r>
        <w:t>R2-10</w:t>
      </w:r>
    </w:p>
  </w:comment>
  <w:comment w:id="168" w:author="Wild, Thomas B" w:date="2022-09-22T12:32:00Z" w:initials="WTB">
    <w:p w14:paraId="6A678487" w14:textId="13259910" w:rsidR="008B2A5F" w:rsidRDefault="008B2A5F">
      <w:pPr>
        <w:pStyle w:val="CommentText"/>
      </w:pPr>
      <w:r>
        <w:rPr>
          <w:rStyle w:val="CommentReference"/>
        </w:rPr>
        <w:annotationRef/>
      </w:r>
      <w:r>
        <w:t xml:space="preserve">This implies to me that we are using electricity supply (power plants) as proxies, but that’s not what we’re doing, is it? I wonder if we want to </w:t>
      </w:r>
      <w:proofErr w:type="gramStart"/>
      <w:r>
        <w:t>say</w:t>
      </w:r>
      <w:proofErr w:type="gramEnd"/>
      <w:r>
        <w:t xml:space="preserve"> “electricity consumed”, since we focus on electricity consumption from end uses, rather than electricity generated.</w:t>
      </w:r>
    </w:p>
  </w:comment>
  <w:comment w:id="169" w:author="Thompson, Isaac F" w:date="2022-08-15T12:02:00Z" w:initials="TIF">
    <w:p w14:paraId="4CEA7FB1" w14:textId="40AE7F01" w:rsidR="00B66731" w:rsidRDefault="00B66731">
      <w:pPr>
        <w:pStyle w:val="CommentText"/>
      </w:pPr>
      <w:r>
        <w:rPr>
          <w:rStyle w:val="CommentReference"/>
        </w:rPr>
        <w:annotationRef/>
      </w:r>
      <w:r>
        <w:t>R2-12</w:t>
      </w:r>
    </w:p>
  </w:comment>
  <w:comment w:id="188" w:author="Thompson, Isaac F" w:date="2022-08-19T11:36:00Z" w:initials="TIF">
    <w:p w14:paraId="50480F29" w14:textId="77777777" w:rsidR="00EC1B9E" w:rsidRDefault="00EC1B9E" w:rsidP="00EC1B9E">
      <w:pPr>
        <w:jc w:val="left"/>
        <w:rPr>
          <w:rFonts w:ascii="Times New Roman" w:hAnsi="Times New Roman"/>
          <w:sz w:val="24"/>
          <w:szCs w:val="24"/>
        </w:rPr>
      </w:pPr>
      <w:r>
        <w:rPr>
          <w:rStyle w:val="CommentReference"/>
        </w:rPr>
        <w:annotationRef/>
      </w:r>
      <w:r>
        <w:rPr>
          <w:rStyle w:val="author"/>
        </w:rPr>
        <w:t>Graham, N. T.</w:t>
      </w:r>
      <w:r>
        <w:t xml:space="preserve">, </w:t>
      </w:r>
      <w:r>
        <w:rPr>
          <w:rStyle w:val="author"/>
        </w:rPr>
        <w:t>Davies, E. G. R.</w:t>
      </w:r>
      <w:r>
        <w:t xml:space="preserve">, </w:t>
      </w:r>
      <w:r>
        <w:rPr>
          <w:rStyle w:val="author"/>
        </w:rPr>
        <w:t>Hejazi, M. I.</w:t>
      </w:r>
      <w:r>
        <w:t xml:space="preserve">, </w:t>
      </w:r>
      <w:r>
        <w:rPr>
          <w:rStyle w:val="author"/>
        </w:rPr>
        <w:t>Calvin, K.</w:t>
      </w:r>
      <w:r>
        <w:t xml:space="preserve">, </w:t>
      </w:r>
      <w:r>
        <w:rPr>
          <w:rStyle w:val="author"/>
        </w:rPr>
        <w:t>Kim, S. H.</w:t>
      </w:r>
      <w:r>
        <w:t xml:space="preserve">, </w:t>
      </w:r>
      <w:proofErr w:type="spellStart"/>
      <w:r>
        <w:rPr>
          <w:rStyle w:val="author"/>
        </w:rPr>
        <w:t>Helinski</w:t>
      </w:r>
      <w:proofErr w:type="spellEnd"/>
      <w:r>
        <w:rPr>
          <w:rStyle w:val="author"/>
        </w:rPr>
        <w:t>, L.</w:t>
      </w:r>
      <w:r>
        <w:t>, et al. (</w:t>
      </w:r>
      <w:r>
        <w:rPr>
          <w:rStyle w:val="pubyear"/>
        </w:rPr>
        <w:t>2018</w:t>
      </w:r>
      <w:r>
        <w:t xml:space="preserve">). </w:t>
      </w:r>
      <w:r>
        <w:rPr>
          <w:rStyle w:val="articletitle"/>
        </w:rPr>
        <w:t xml:space="preserve">Water sector assumptions for the Shared Socioeconomic Pathways in an integrated </w:t>
      </w:r>
      <w:proofErr w:type="spellStart"/>
      <w:r>
        <w:rPr>
          <w:rStyle w:val="articletitle"/>
        </w:rPr>
        <w:t>modeling</w:t>
      </w:r>
      <w:proofErr w:type="spellEnd"/>
      <w:r>
        <w:rPr>
          <w:rStyle w:val="articletitle"/>
        </w:rPr>
        <w:t xml:space="preserve"> framework</w:t>
      </w:r>
      <w:r>
        <w:t xml:space="preserve">. </w:t>
      </w:r>
      <w:r>
        <w:rPr>
          <w:i/>
          <w:iCs/>
        </w:rPr>
        <w:t>Water Resources Research</w:t>
      </w:r>
      <w:r>
        <w:t xml:space="preserve">, </w:t>
      </w:r>
      <w:r>
        <w:rPr>
          <w:rStyle w:val="vol"/>
        </w:rPr>
        <w:t>54</w:t>
      </w:r>
      <w:r>
        <w:t xml:space="preserve">, </w:t>
      </w:r>
      <w:r>
        <w:rPr>
          <w:rStyle w:val="pagefirst"/>
        </w:rPr>
        <w:t>6423</w:t>
      </w:r>
      <w:r>
        <w:t xml:space="preserve">– </w:t>
      </w:r>
      <w:r>
        <w:rPr>
          <w:rStyle w:val="pagelast"/>
        </w:rPr>
        <w:t>6440</w:t>
      </w:r>
      <w:r>
        <w:t xml:space="preserve">. </w:t>
      </w:r>
      <w:hyperlink r:id="rId2" w:history="1">
        <w:r>
          <w:rPr>
            <w:rStyle w:val="Hyperlink"/>
          </w:rPr>
          <w:t>https://doi.org/10.1029/2018WR023452</w:t>
        </w:r>
      </w:hyperlink>
      <w:r>
        <w:t xml:space="preserve"> </w:t>
      </w:r>
    </w:p>
    <w:p w14:paraId="1588ADEF" w14:textId="777A6F1C" w:rsidR="00EC1B9E" w:rsidRDefault="00EC1B9E">
      <w:pPr>
        <w:pStyle w:val="CommentText"/>
      </w:pPr>
    </w:p>
  </w:comment>
  <w:comment w:id="206" w:author="Wild, Thomas B" w:date="2022-09-22T12:36:00Z" w:initials="WTB">
    <w:p w14:paraId="3AC2E7C1" w14:textId="37B816CE" w:rsidR="00017B90" w:rsidRDefault="00017B90">
      <w:pPr>
        <w:pStyle w:val="CommentText"/>
      </w:pPr>
      <w:r>
        <w:rPr>
          <w:rStyle w:val="CommentReference"/>
        </w:rPr>
        <w:annotationRef/>
      </w:r>
      <w:r>
        <w:t>Which model? Tethys?</w:t>
      </w:r>
    </w:p>
  </w:comment>
  <w:comment w:id="209" w:author="Wild, Thomas B" w:date="2022-09-22T12:37:00Z" w:initials="WTB">
    <w:p w14:paraId="45DCE1A0" w14:textId="38933A91" w:rsidR="00F232C4" w:rsidRDefault="00F232C4">
      <w:pPr>
        <w:pStyle w:val="CommentText"/>
      </w:pPr>
      <w:r>
        <w:rPr>
          <w:rStyle w:val="CommentReference"/>
        </w:rPr>
        <w:annotationRef/>
      </w:r>
      <w:r>
        <w:t>Is the y-axis supposed to say “Reaggregated”?</w:t>
      </w:r>
    </w:p>
  </w:comment>
  <w:comment w:id="210" w:author="Wild, Thomas B" w:date="2022-09-22T12:44:00Z" w:initials="WTB">
    <w:p w14:paraId="2EDD0031" w14:textId="689C172F" w:rsidR="00870D8D" w:rsidRDefault="00870D8D">
      <w:pPr>
        <w:pStyle w:val="CommentText"/>
      </w:pPr>
      <w:r>
        <w:rPr>
          <w:rStyle w:val="CommentReference"/>
        </w:rPr>
        <w:annotationRef/>
      </w:r>
      <w:r>
        <w:t>Spatiotemporal?</w:t>
      </w:r>
    </w:p>
  </w:comment>
  <w:comment w:id="220" w:author="Thompson, Isaac F" w:date="2022-08-19T14:09:00Z" w:initials="TIF">
    <w:p w14:paraId="39D06968" w14:textId="77777777" w:rsidR="00F12F37" w:rsidRDefault="00F12F37">
      <w:pPr>
        <w:pStyle w:val="CommentText"/>
        <w:rPr>
          <w:rStyle w:val="CommentReference"/>
        </w:rPr>
      </w:pPr>
      <w:r>
        <w:rPr>
          <w:rStyle w:val="CommentReference"/>
        </w:rPr>
        <w:annotationRef/>
      </w:r>
      <w:r>
        <w:rPr>
          <w:rStyle w:val="CommentReference"/>
        </w:rPr>
        <w:t>De</w:t>
      </w:r>
      <w:r w:rsidR="009907F1">
        <w:rPr>
          <w:rStyle w:val="CommentReference"/>
        </w:rPr>
        <w:t>lete per E1-2?</w:t>
      </w:r>
    </w:p>
    <w:p w14:paraId="02316A82" w14:textId="64EAA620" w:rsidR="009907F1" w:rsidRDefault="009907F1">
      <w:pPr>
        <w:pStyle w:val="CommentText"/>
      </w:pPr>
      <w:r>
        <w:rPr>
          <w:rStyle w:val="CommentReference"/>
        </w:rPr>
        <w:t xml:space="preserve">This section covers all the main points from the </w:t>
      </w:r>
      <w:proofErr w:type="spellStart"/>
      <w:r>
        <w:rPr>
          <w:rStyle w:val="CommentReference"/>
        </w:rPr>
        <w:t>metarepo</w:t>
      </w:r>
      <w:proofErr w:type="spellEnd"/>
      <w:r>
        <w:rPr>
          <w:rStyle w:val="CommentReference"/>
        </w:rPr>
        <w:t>.</w:t>
      </w:r>
    </w:p>
  </w:comment>
  <w:comment w:id="223" w:author="Wild, Thomas B" w:date="2022-09-22T12:38:00Z" w:initials="WTB">
    <w:p w14:paraId="2845F8B3" w14:textId="77777777" w:rsidR="00F232C4" w:rsidRDefault="00F232C4">
      <w:pPr>
        <w:pStyle w:val="CommentText"/>
      </w:pPr>
      <w:r>
        <w:rPr>
          <w:rStyle w:val="CommentReference"/>
        </w:rPr>
        <w:annotationRef/>
      </w:r>
      <w:r w:rsidR="0049452C">
        <w:t xml:space="preserve">1) </w:t>
      </w:r>
      <w:r>
        <w:t>For what year are the data shown?</w:t>
      </w:r>
    </w:p>
    <w:p w14:paraId="504F4C98" w14:textId="77777777" w:rsidR="0049452C" w:rsidRDefault="0049452C">
      <w:pPr>
        <w:pStyle w:val="CommentText"/>
      </w:pPr>
      <w:r>
        <w:t>2) Can we make the “3” a superscript in Figure 5?</w:t>
      </w:r>
    </w:p>
    <w:p w14:paraId="5F0AA9A9" w14:textId="05D9819B" w:rsidR="001645C7" w:rsidRDefault="001645C7">
      <w:pPr>
        <w:pStyle w:val="CommentText"/>
      </w:pPr>
      <w:r>
        <w:t>3) It seems odd to include our study in the middle. Can we put ours at the top, or bottom?</w:t>
      </w:r>
    </w:p>
  </w:comment>
  <w:comment w:id="225" w:author="Wild, Thomas B" w:date="2022-09-22T12:45:00Z" w:initials="WTB">
    <w:p w14:paraId="3773CC2A" w14:textId="09D6A1B0" w:rsidR="00870D8D" w:rsidRDefault="00870D8D">
      <w:pPr>
        <w:pStyle w:val="CommentText"/>
      </w:pPr>
      <w:r>
        <w:rPr>
          <w:rStyle w:val="CommentReference"/>
        </w:rPr>
        <w:annotationRef/>
      </w:r>
      <w:r w:rsidR="009719BA">
        <w:t>At what scale? Global?</w:t>
      </w:r>
    </w:p>
  </w:comment>
  <w:comment w:id="227" w:author="Wild, Thomas B" w:date="2022-09-22T12:52:00Z" w:initials="WTB">
    <w:p w14:paraId="7874031C" w14:textId="0A9DEAFF" w:rsidR="00B6113E" w:rsidRDefault="00B6113E">
      <w:pPr>
        <w:pStyle w:val="CommentText"/>
      </w:pPr>
      <w:r>
        <w:rPr>
          <w:rStyle w:val="CommentReference"/>
        </w:rPr>
        <w:annotationRef/>
      </w:r>
      <w:r>
        <w:rPr>
          <w:rStyle w:val="CommentReference"/>
        </w:rPr>
        <w:t>I would suggest</w:t>
      </w:r>
      <w:r w:rsidR="00943D5D">
        <w:rPr>
          <w:rStyle w:val="CommentReference"/>
        </w:rPr>
        <w:t xml:space="preserve"> modifying the caption to</w:t>
      </w:r>
      <w:r>
        <w:rPr>
          <w:rStyle w:val="CommentReference"/>
        </w:rPr>
        <w:t xml:space="preserve"> </w:t>
      </w:r>
      <w:r w:rsidR="00943D5D">
        <w:rPr>
          <w:rStyle w:val="CommentReference"/>
        </w:rPr>
        <w:t xml:space="preserve">(1) explain how GCMs are handled, since there is no label for them on the figure; and (2) </w:t>
      </w:r>
      <w:r w:rsidR="00110DF8">
        <w:rPr>
          <w:rStyle w:val="CommentReference"/>
        </w:rPr>
        <w:t>remind readers very briefly again why there are some blank figures.</w:t>
      </w:r>
    </w:p>
  </w:comment>
  <w:comment w:id="228" w:author="Wild, Thomas B" w:date="2022-09-22T12:56:00Z" w:initials="WTB">
    <w:p w14:paraId="1E1F2509" w14:textId="39D0531A" w:rsidR="009910D3" w:rsidRDefault="009910D3">
      <w:pPr>
        <w:pStyle w:val="CommentText"/>
      </w:pPr>
      <w:r>
        <w:rPr>
          <w:rStyle w:val="CommentReference"/>
        </w:rPr>
        <w:annotationRef/>
      </w:r>
      <w:r>
        <w:rPr>
          <w:rStyle w:val="CommentReference"/>
        </w:rPr>
        <w:annotationRef/>
      </w:r>
      <w:r>
        <w:t>O</w:t>
      </w:r>
      <w:r>
        <w:t xml:space="preserve">ne thing </w:t>
      </w:r>
      <w:r w:rsidR="005B4793">
        <w:t xml:space="preserve">I think would be useful is a </w:t>
      </w:r>
      <w:r>
        <w:t xml:space="preserve">version of this figure </w:t>
      </w:r>
      <w:r w:rsidR="00A23A3A">
        <w:t xml:space="preserve">in map form, </w:t>
      </w:r>
      <w:r>
        <w:t>showing how gridded water demand maps vary across some example SSPs and RCPs. Just to give readers a feel that there are significant differences across the scenarios</w:t>
      </w:r>
      <w:r w:rsidR="00A23A3A">
        <w:t xml:space="preserve"> spatially</w:t>
      </w:r>
      <w:r>
        <w:t>.</w:t>
      </w:r>
      <w:r w:rsidR="00A23A3A">
        <w:t xml:space="preserve"> I’m not proposing doing it for </w:t>
      </w:r>
      <w:proofErr w:type="gramStart"/>
      <w:r w:rsidR="00A23A3A">
        <w:t>all of</w:t>
      </w:r>
      <w:proofErr w:type="gramEnd"/>
      <w:r w:rsidR="00A23A3A">
        <w:t xml:space="preserve"> the cases, but maybe for 4.</w:t>
      </w:r>
      <w:r>
        <w:t xml:space="preserve"> We could do this for SSP and/or RCP cases that </w:t>
      </w:r>
      <w:r w:rsidR="00A23A3A">
        <w:t xml:space="preserve">are interesting and that </w:t>
      </w:r>
      <w:r>
        <w:t xml:space="preserve">other studies have not previously done—like we could have two figures in the panel for RCP60 that cover a couple of different SSPs, and another two figures for RCP26 that cover </w:t>
      </w:r>
      <w:r w:rsidR="008F2C0E">
        <w:t>the same two SSPs. Then we can say the remaining maps can be found on the meta-repo, but this shows you there are substantial differences across GCMS and RCPs spatially.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841435" w15:done="0"/>
  <w15:commentEx w15:paraId="5EE390F4" w15:done="0"/>
  <w15:commentEx w15:paraId="7E7F372D" w15:done="0"/>
  <w15:commentEx w15:paraId="4EDDC693" w15:done="0"/>
  <w15:commentEx w15:paraId="29055450" w15:done="0"/>
  <w15:commentEx w15:paraId="04DAA76A" w15:done="0"/>
  <w15:commentEx w15:paraId="78C9ADB9" w15:done="0"/>
  <w15:commentEx w15:paraId="1FF2AD0F" w15:done="0"/>
  <w15:commentEx w15:paraId="7C964DDE" w15:done="0"/>
  <w15:commentEx w15:paraId="14CE7948" w15:done="0"/>
  <w15:commentEx w15:paraId="06A96C0C" w15:done="0"/>
  <w15:commentEx w15:paraId="46AC33E6" w15:done="0"/>
  <w15:commentEx w15:paraId="7994B77C" w15:done="0"/>
  <w15:commentEx w15:paraId="66D0466B" w15:done="0"/>
  <w15:commentEx w15:paraId="6BBB6E0C" w15:done="0"/>
  <w15:commentEx w15:paraId="40C4244C" w15:done="0"/>
  <w15:commentEx w15:paraId="5CBA77B7" w15:done="0"/>
  <w15:commentEx w15:paraId="6854160E" w15:done="0"/>
  <w15:commentEx w15:paraId="44A1F6D1" w15:done="0"/>
  <w15:commentEx w15:paraId="57511652" w15:done="0"/>
  <w15:commentEx w15:paraId="59797793" w15:done="0"/>
  <w15:commentEx w15:paraId="07C50A8C" w15:done="0"/>
  <w15:commentEx w15:paraId="25C72333" w15:done="0"/>
  <w15:commentEx w15:paraId="4C25CAF5" w15:done="0"/>
  <w15:commentEx w15:paraId="6A678487" w15:done="0"/>
  <w15:commentEx w15:paraId="4CEA7FB1" w15:done="0"/>
  <w15:commentEx w15:paraId="1588ADEF" w15:done="0"/>
  <w15:commentEx w15:paraId="3AC2E7C1" w15:done="0"/>
  <w15:commentEx w15:paraId="45DCE1A0" w15:done="0"/>
  <w15:commentEx w15:paraId="2EDD0031" w15:done="0"/>
  <w15:commentEx w15:paraId="02316A82" w15:done="0"/>
  <w15:commentEx w15:paraId="5F0AA9A9" w15:done="0"/>
  <w15:commentEx w15:paraId="3773CC2A" w15:done="0"/>
  <w15:commentEx w15:paraId="7874031C" w15:done="0"/>
  <w15:commentEx w15:paraId="1E1F25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4CB7E" w16cex:dateUtc="2022-08-15T17:41:00Z"/>
  <w16cex:commentExtensible w16cex:durableId="26CAFA8D" w16cex:dateUtc="2022-08-15T17:41:00Z"/>
  <w16cex:commentExtensible w16cex:durableId="26D6BBEE" w16cex:dateUtc="2022-09-22T14:48:00Z"/>
  <w16cex:commentExtensible w16cex:durableId="26A8D441" w16cex:dateUtc="2022-08-18T19:07:00Z"/>
  <w16cex:commentExtensible w16cex:durableId="26D6BBBA" w16cex:dateUtc="2022-09-22T14:47:00Z"/>
  <w16cex:commentExtensible w16cex:durableId="26D6BC96" w16cex:dateUtc="2022-09-22T14:51:00Z"/>
  <w16cex:commentExtensible w16cex:durableId="26A8CF09" w16cex:dateUtc="2022-08-15T17:41:00Z"/>
  <w16cex:commentExtensible w16cex:durableId="26D6DAD9" w16cex:dateUtc="2022-09-22T17:00:00Z"/>
  <w16cex:commentExtensible w16cex:durableId="26D6C7C1" w16cex:dateUtc="2022-09-22T15:38:00Z"/>
  <w16cex:commentExtensible w16cex:durableId="26D6C525" w16cex:dateUtc="2022-09-22T15:27:00Z"/>
  <w16cex:commentExtensible w16cex:durableId="26A8C875" w16cex:dateUtc="2022-08-18T18:17:00Z"/>
  <w16cex:commentExtensible w16cex:durableId="26A8C87E" w16cex:dateUtc="2022-08-18T18:17:00Z"/>
  <w16cex:commentExtensible w16cex:durableId="26A8C898" w16cex:dateUtc="2022-08-18T18:18:00Z"/>
  <w16cex:commentExtensible w16cex:durableId="26D6B8B9" w16cex:dateUtc="2022-09-22T14:34:00Z"/>
  <w16cex:commentExtensible w16cex:durableId="26A4BB83" w16cex:dateUtc="2022-08-15T16:33:00Z"/>
  <w16cex:commentExtensible w16cex:durableId="26D6C98C" w16cex:dateUtc="2022-09-22T15:46:00Z"/>
  <w16cex:commentExtensible w16cex:durableId="26D6CA29" w16cex:dateUtc="2022-09-22T15:48:00Z"/>
  <w16cex:commentExtensible w16cex:durableId="26D6CB74" w16cex:dateUtc="2022-09-22T15:54:00Z"/>
  <w16cex:commentExtensible w16cex:durableId="26D6CABB" w16cex:dateUtc="2022-09-22T15:51:00Z"/>
  <w16cex:commentExtensible w16cex:durableId="26D6CC17" w16cex:dateUtc="2022-09-22T15:57:00Z"/>
  <w16cex:commentExtensible w16cex:durableId="26D6CD05" w16cex:dateUtc="2022-09-22T16:01:00Z"/>
  <w16cex:commentExtensible w16cex:durableId="26D6CFD7" w16cex:dateUtc="2022-09-22T16:13:00Z"/>
  <w16cex:commentExtensible w16cex:durableId="26D6CE1E" w16cex:dateUtc="2022-09-22T16:05:00Z"/>
  <w16cex:commentExtensible w16cex:durableId="26A4B61C" w16cex:dateUtc="2022-08-15T16:10:00Z"/>
  <w16cex:commentExtensible w16cex:durableId="26D6D45A" w16cex:dateUtc="2022-09-22T16:32:00Z"/>
  <w16cex:commentExtensible w16cex:durableId="26A4B445" w16cex:dateUtc="2022-08-15T16:02:00Z"/>
  <w16cex:commentExtensible w16cex:durableId="26A9F421" w16cex:dateUtc="2022-08-19T15:36:00Z"/>
  <w16cex:commentExtensible w16cex:durableId="26D6D537" w16cex:dateUtc="2022-09-22T16:36:00Z"/>
  <w16cex:commentExtensible w16cex:durableId="26D6D585" w16cex:dateUtc="2022-09-22T16:37:00Z"/>
  <w16cex:commentExtensible w16cex:durableId="26D6D749" w16cex:dateUtc="2022-09-22T16:44:00Z"/>
  <w16cex:commentExtensible w16cex:durableId="26AA182E" w16cex:dateUtc="2022-08-19T18:09:00Z"/>
  <w16cex:commentExtensible w16cex:durableId="26D6D5D2" w16cex:dateUtc="2022-09-22T16:38:00Z"/>
  <w16cex:commentExtensible w16cex:durableId="26D6D773" w16cex:dateUtc="2022-09-22T16:45:00Z"/>
  <w16cex:commentExtensible w16cex:durableId="26D6D921" w16cex:dateUtc="2022-09-22T16:52:00Z"/>
  <w16cex:commentExtensible w16cex:durableId="26D6DA0B" w16cex:dateUtc="2022-09-22T16: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841435" w16cid:durableId="26A4CB7E"/>
  <w16cid:commentId w16cid:paraId="5EE390F4" w16cid:durableId="26CAFA8D"/>
  <w16cid:commentId w16cid:paraId="7E7F372D" w16cid:durableId="26D6BBEE"/>
  <w16cid:commentId w16cid:paraId="4EDDC693" w16cid:durableId="26A8D441"/>
  <w16cid:commentId w16cid:paraId="29055450" w16cid:durableId="26D6BBBA"/>
  <w16cid:commentId w16cid:paraId="04DAA76A" w16cid:durableId="26D6BC96"/>
  <w16cid:commentId w16cid:paraId="78C9ADB9" w16cid:durableId="26A8CF09"/>
  <w16cid:commentId w16cid:paraId="1FF2AD0F" w16cid:durableId="26D6DAD9"/>
  <w16cid:commentId w16cid:paraId="7C964DDE" w16cid:durableId="26D6C7C1"/>
  <w16cid:commentId w16cid:paraId="14CE7948" w16cid:durableId="26D6C525"/>
  <w16cid:commentId w16cid:paraId="06A96C0C" w16cid:durableId="26A8C875"/>
  <w16cid:commentId w16cid:paraId="46AC33E6" w16cid:durableId="26A8C87E"/>
  <w16cid:commentId w16cid:paraId="7994B77C" w16cid:durableId="26A8C898"/>
  <w16cid:commentId w16cid:paraId="66D0466B" w16cid:durableId="26D6B8B9"/>
  <w16cid:commentId w16cid:paraId="6BBB6E0C" w16cid:durableId="26A4BB83"/>
  <w16cid:commentId w16cid:paraId="40C4244C" w16cid:durableId="26D6C98C"/>
  <w16cid:commentId w16cid:paraId="5CBA77B7" w16cid:durableId="26D6CA29"/>
  <w16cid:commentId w16cid:paraId="6854160E" w16cid:durableId="26D6CB74"/>
  <w16cid:commentId w16cid:paraId="44A1F6D1" w16cid:durableId="26D6CABB"/>
  <w16cid:commentId w16cid:paraId="57511652" w16cid:durableId="26D6CC17"/>
  <w16cid:commentId w16cid:paraId="59797793" w16cid:durableId="26D6CD05"/>
  <w16cid:commentId w16cid:paraId="07C50A8C" w16cid:durableId="26D6CFD7"/>
  <w16cid:commentId w16cid:paraId="25C72333" w16cid:durableId="26D6CE1E"/>
  <w16cid:commentId w16cid:paraId="4C25CAF5" w16cid:durableId="26A4B61C"/>
  <w16cid:commentId w16cid:paraId="6A678487" w16cid:durableId="26D6D45A"/>
  <w16cid:commentId w16cid:paraId="4CEA7FB1" w16cid:durableId="26A4B445"/>
  <w16cid:commentId w16cid:paraId="1588ADEF" w16cid:durableId="26A9F421"/>
  <w16cid:commentId w16cid:paraId="3AC2E7C1" w16cid:durableId="26D6D537"/>
  <w16cid:commentId w16cid:paraId="45DCE1A0" w16cid:durableId="26D6D585"/>
  <w16cid:commentId w16cid:paraId="2EDD0031" w16cid:durableId="26D6D749"/>
  <w16cid:commentId w16cid:paraId="02316A82" w16cid:durableId="26AA182E"/>
  <w16cid:commentId w16cid:paraId="5F0AA9A9" w16cid:durableId="26D6D5D2"/>
  <w16cid:commentId w16cid:paraId="3773CC2A" w16cid:durableId="26D6D773"/>
  <w16cid:commentId w16cid:paraId="7874031C" w16cid:durableId="26D6D921"/>
  <w16cid:commentId w16cid:paraId="1E1F2509" w16cid:durableId="26D6DA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B9C4F" w14:textId="77777777" w:rsidR="00EE5985" w:rsidRDefault="00EE5985" w:rsidP="007D356C">
      <w:r>
        <w:separator/>
      </w:r>
    </w:p>
  </w:endnote>
  <w:endnote w:type="continuationSeparator" w:id="0">
    <w:p w14:paraId="4C63EF1D" w14:textId="77777777" w:rsidR="00EE5985" w:rsidRDefault="00EE5985"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DB90" w14:textId="77777777" w:rsidR="00EE5985" w:rsidRDefault="00EE5985" w:rsidP="007D356C">
      <w:r>
        <w:separator/>
      </w:r>
    </w:p>
  </w:footnote>
  <w:footnote w:type="continuationSeparator" w:id="0">
    <w:p w14:paraId="22E5800D" w14:textId="77777777" w:rsidR="00EE5985" w:rsidRDefault="00EE5985"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pson, Isaac F">
    <w15:presenceInfo w15:providerId="AD" w15:userId="S::isaac.thompson@pnnl.gov::0bc6eeca-827f-4858-8816-d8c9df34e110"/>
  </w15:person>
  <w15:person w15:author="Wild, Thomas B">
    <w15:presenceInfo w15:providerId="AD" w15:userId="S::thomas.wild@pnnl.gov::8a3ac330-ba57-4908-8198-3ba1c965a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5E99"/>
    <w:rsid w:val="000976D5"/>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6CF1"/>
    <w:rsid w:val="000D73EF"/>
    <w:rsid w:val="000E5F70"/>
    <w:rsid w:val="000E7100"/>
    <w:rsid w:val="000E7D79"/>
    <w:rsid w:val="000F0CC2"/>
    <w:rsid w:val="000F0FB9"/>
    <w:rsid w:val="000F1D00"/>
    <w:rsid w:val="000F3E48"/>
    <w:rsid w:val="000F75E0"/>
    <w:rsid w:val="00103AD4"/>
    <w:rsid w:val="0010578B"/>
    <w:rsid w:val="00110DF8"/>
    <w:rsid w:val="00112DD9"/>
    <w:rsid w:val="00114EF9"/>
    <w:rsid w:val="0011522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B8"/>
    <w:rsid w:val="00161F36"/>
    <w:rsid w:val="00163A9B"/>
    <w:rsid w:val="00163D12"/>
    <w:rsid w:val="001645C7"/>
    <w:rsid w:val="00167C54"/>
    <w:rsid w:val="0017702A"/>
    <w:rsid w:val="00177EFE"/>
    <w:rsid w:val="00181C7F"/>
    <w:rsid w:val="00182821"/>
    <w:rsid w:val="0018385C"/>
    <w:rsid w:val="00186E77"/>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13DB"/>
    <w:rsid w:val="002539D6"/>
    <w:rsid w:val="00253AD0"/>
    <w:rsid w:val="0025582E"/>
    <w:rsid w:val="00255BD9"/>
    <w:rsid w:val="00257227"/>
    <w:rsid w:val="00260AB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CA1"/>
    <w:rsid w:val="00291E7C"/>
    <w:rsid w:val="002927E2"/>
    <w:rsid w:val="00293F97"/>
    <w:rsid w:val="00296199"/>
    <w:rsid w:val="00296568"/>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3A17"/>
    <w:rsid w:val="00316500"/>
    <w:rsid w:val="003165B5"/>
    <w:rsid w:val="00317BDA"/>
    <w:rsid w:val="0032472E"/>
    <w:rsid w:val="003261F3"/>
    <w:rsid w:val="00326578"/>
    <w:rsid w:val="0033109F"/>
    <w:rsid w:val="00331ED2"/>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7ECA"/>
    <w:rsid w:val="0047485A"/>
    <w:rsid w:val="00477882"/>
    <w:rsid w:val="004866DC"/>
    <w:rsid w:val="0048700F"/>
    <w:rsid w:val="0049452C"/>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E0C09"/>
    <w:rsid w:val="004E101E"/>
    <w:rsid w:val="004E2E83"/>
    <w:rsid w:val="004E4087"/>
    <w:rsid w:val="004F04BA"/>
    <w:rsid w:val="004F4CB1"/>
    <w:rsid w:val="004F7DFC"/>
    <w:rsid w:val="00501C4D"/>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1D76"/>
    <w:rsid w:val="005816A9"/>
    <w:rsid w:val="00583AA6"/>
    <w:rsid w:val="00584A60"/>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5DB5"/>
    <w:rsid w:val="00685E96"/>
    <w:rsid w:val="00691E6C"/>
    <w:rsid w:val="0069380B"/>
    <w:rsid w:val="00694B30"/>
    <w:rsid w:val="006967AC"/>
    <w:rsid w:val="00696F35"/>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DCD"/>
    <w:rsid w:val="0074024F"/>
    <w:rsid w:val="00742A20"/>
    <w:rsid w:val="00747A75"/>
    <w:rsid w:val="007576B5"/>
    <w:rsid w:val="00761FF4"/>
    <w:rsid w:val="007639E3"/>
    <w:rsid w:val="007646AB"/>
    <w:rsid w:val="0076544C"/>
    <w:rsid w:val="007661EE"/>
    <w:rsid w:val="007700B1"/>
    <w:rsid w:val="00773CB5"/>
    <w:rsid w:val="00774FF8"/>
    <w:rsid w:val="007879D9"/>
    <w:rsid w:val="007915DC"/>
    <w:rsid w:val="0079170E"/>
    <w:rsid w:val="00792F3E"/>
    <w:rsid w:val="00795881"/>
    <w:rsid w:val="007A423E"/>
    <w:rsid w:val="007A4C4D"/>
    <w:rsid w:val="007B4E12"/>
    <w:rsid w:val="007B5022"/>
    <w:rsid w:val="007B51BE"/>
    <w:rsid w:val="007B5391"/>
    <w:rsid w:val="007C0B66"/>
    <w:rsid w:val="007C0BA2"/>
    <w:rsid w:val="007C5057"/>
    <w:rsid w:val="007C52C0"/>
    <w:rsid w:val="007C5C02"/>
    <w:rsid w:val="007D356C"/>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8065F"/>
    <w:rsid w:val="00883769"/>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56A9"/>
    <w:rsid w:val="00A23A3A"/>
    <w:rsid w:val="00A24AFD"/>
    <w:rsid w:val="00A26D7B"/>
    <w:rsid w:val="00A32B07"/>
    <w:rsid w:val="00A3377F"/>
    <w:rsid w:val="00A339B8"/>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A61F7"/>
    <w:rsid w:val="00AB178D"/>
    <w:rsid w:val="00AB27D6"/>
    <w:rsid w:val="00AB5D37"/>
    <w:rsid w:val="00AC181B"/>
    <w:rsid w:val="00AC1BCE"/>
    <w:rsid w:val="00AC5AC6"/>
    <w:rsid w:val="00AD67AB"/>
    <w:rsid w:val="00AE1291"/>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1333"/>
    <w:rsid w:val="00B2161C"/>
    <w:rsid w:val="00B25A59"/>
    <w:rsid w:val="00B310DF"/>
    <w:rsid w:val="00B336A8"/>
    <w:rsid w:val="00B36C9B"/>
    <w:rsid w:val="00B37882"/>
    <w:rsid w:val="00B45395"/>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805B8"/>
    <w:rsid w:val="00B838B0"/>
    <w:rsid w:val="00B94208"/>
    <w:rsid w:val="00B95C2D"/>
    <w:rsid w:val="00B95C45"/>
    <w:rsid w:val="00B96C0C"/>
    <w:rsid w:val="00B978BF"/>
    <w:rsid w:val="00BA2167"/>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F5FE2"/>
    <w:rsid w:val="00BF662B"/>
    <w:rsid w:val="00C00950"/>
    <w:rsid w:val="00C01764"/>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3EB9"/>
    <w:rsid w:val="00D04A0E"/>
    <w:rsid w:val="00D04A6B"/>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207"/>
    <w:rsid w:val="00EB7E9B"/>
    <w:rsid w:val="00EC1310"/>
    <w:rsid w:val="00EC1B9E"/>
    <w:rsid w:val="00EC40FC"/>
    <w:rsid w:val="00ED1960"/>
    <w:rsid w:val="00ED2F46"/>
    <w:rsid w:val="00ED42BA"/>
    <w:rsid w:val="00EE01EA"/>
    <w:rsid w:val="00EE09EC"/>
    <w:rsid w:val="00EE32CC"/>
    <w:rsid w:val="00EE391F"/>
    <w:rsid w:val="00EE3BD7"/>
    <w:rsid w:val="00EE5365"/>
    <w:rsid w:val="00EE5985"/>
    <w:rsid w:val="00EF1408"/>
    <w:rsid w:val="00EF2269"/>
    <w:rsid w:val="00EF235E"/>
    <w:rsid w:val="00EF4EE6"/>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486"/>
    <w:rsid w:val="00FB7E11"/>
    <w:rsid w:val="00FC18AB"/>
    <w:rsid w:val="00FC2412"/>
    <w:rsid w:val="00FC2CBA"/>
    <w:rsid w:val="00FC4EC9"/>
    <w:rsid w:val="00FC54B3"/>
    <w:rsid w:val="00FC6FA2"/>
    <w:rsid w:val="00FC7EC5"/>
    <w:rsid w:val="00FD5355"/>
    <w:rsid w:val="00FE0EB4"/>
    <w:rsid w:val="00FE1227"/>
    <w:rsid w:val="00FE1F80"/>
    <w:rsid w:val="00FE50B4"/>
    <w:rsid w:val="00FE5475"/>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29/2018WR023452" TargetMode="External"/><Relationship Id="rId1" Type="http://schemas.openxmlformats.org/officeDocument/2006/relationships/hyperlink" Target="http://doi.org/10.5334/jors.266"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s://doi.org/10.7910/DVN/VIQEAB"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jgcri.github.io/khan-etal_2022_tethysSSPRCP/index.html" TargetMode="External"/><Relationship Id="rId29" Type="http://schemas.openxmlformats.org/officeDocument/2006/relationships/hyperlink" Target="https://data.pnnl.gov/dataset/13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7910/DVN/VIQEAB" TargetMode="External"/><Relationship Id="rId32" Type="http://schemas.openxmlformats.org/officeDocument/2006/relationships/hyperlink" Target="http://doi.org/10.5281/zenodo.3713378"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jgcri.github.io/khan-etal_2022_tethysSSPRCP/index.html" TargetMode="External"/><Relationship Id="rId28" Type="http://schemas.openxmlformats.org/officeDocument/2006/relationships/hyperlink" Target="https://doi.org/10.5281/zenodo.6399488" TargetMode="Externa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ata.pnnl.gov/dataset/13192"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hyperlink" Target="https://doi.org/10.7910/DVN/VIQEAB" TargetMode="External"/><Relationship Id="rId30" Type="http://schemas.openxmlformats.org/officeDocument/2006/relationships/hyperlink" Target="http://doi.org/10.5281/zenodo.3713432" TargetMode="External"/><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9870</TotalTime>
  <Pages>27</Pages>
  <Words>28839</Words>
  <Characters>164385</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192839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Wild, Thomas B</cp:lastModifiedBy>
  <cp:revision>592</cp:revision>
  <cp:lastPrinted>2022-05-28T21:29:00Z</cp:lastPrinted>
  <dcterms:created xsi:type="dcterms:W3CDTF">2020-08-12T09:48:00Z</dcterms:created>
  <dcterms:modified xsi:type="dcterms:W3CDTF">2022-09-22T17:01:00Z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id="LgPppAnn"/&gt;&lt;style id="http://www.zotero.org/styles/nature" hasBibliography="1" bibliographyStyleHasBeenSet="1"/&gt;&lt;prefs&gt;&lt;pref name="fieldType" value="Field"/&gt;&lt;/prefs&gt;&lt;/data&gt;</vt:lpwstr>
  </property>
</Properties>
</file>